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941CEB" w14:textId="71796EAB" w:rsidR="002F37F5" w:rsidRDefault="00942744" w:rsidP="000602C6">
      <w:pPr>
        <w:pStyle w:val="Title"/>
        <w:outlineLvl w:val="0"/>
      </w:pPr>
      <w:r>
        <w:t>C</w:t>
      </w:r>
      <w:bookmarkStart w:id="0" w:name="_GoBack"/>
      <w:bookmarkEnd w:id="0"/>
      <w:r>
        <w:t>lear Sailing</w:t>
      </w:r>
      <w:r w:rsidR="00B1250C">
        <w:t>: The C</w:t>
      </w:r>
      <w:r w:rsidR="002F37F5">
        <w:t xml:space="preserve">ase for </w:t>
      </w:r>
      <w:r>
        <w:t>Law of the Sea</w:t>
      </w:r>
    </w:p>
    <w:p w14:paraId="16A637BD" w14:textId="46A57CC7" w:rsidR="00AF2404" w:rsidRDefault="00D462AA" w:rsidP="00AF2404">
      <w:pPr>
        <w:jc w:val="center"/>
      </w:pPr>
      <w:r>
        <w:t xml:space="preserve">By </w:t>
      </w:r>
      <w:r w:rsidR="00416ED9">
        <w:t>"Coach Vance" Trefethen</w:t>
      </w:r>
    </w:p>
    <w:p w14:paraId="320032C3" w14:textId="66F54C22" w:rsidR="00AF2404" w:rsidRPr="00416ED9" w:rsidRDefault="000C0767" w:rsidP="000C0767">
      <w:pPr>
        <w:jc w:val="center"/>
        <w:rPr>
          <w:b/>
          <w:bCs/>
          <w:i/>
        </w:rPr>
      </w:pPr>
      <w:r w:rsidRPr="00416ED9">
        <w:rPr>
          <w:b/>
          <w:bCs/>
          <w:i/>
        </w:rPr>
        <w:t xml:space="preserve">Resolved: </w:t>
      </w:r>
      <w:r w:rsidR="00942744" w:rsidRPr="00942744">
        <w:rPr>
          <w:b/>
          <w:i/>
        </w:rPr>
        <w:t>The United States should accede to the United Nations Convention on the Law of the Sea without reservations.</w:t>
      </w:r>
    </w:p>
    <w:p w14:paraId="2450657E" w14:textId="77777777" w:rsidR="00176B31" w:rsidRDefault="00942744" w:rsidP="00416ED9">
      <w:pPr>
        <w:pStyle w:val="Case"/>
        <w:numPr>
          <w:ilvl w:val="0"/>
          <w:numId w:val="0"/>
        </w:numPr>
      </w:pPr>
      <w:r>
        <w:t>Most other nations have ratified the UN Convention on Law of the Sea (</w:t>
      </w:r>
      <w:r w:rsidR="000602C6">
        <w:t>UNCLOS) since</w:t>
      </w:r>
      <w:r>
        <w:t xml:space="preserve"> it was written in 1982.</w:t>
      </w:r>
      <w:r w:rsidR="000602C6">
        <w:t xml:space="preserve"> </w:t>
      </w:r>
      <w:r>
        <w:t>The US was reluctant to join until some amendments were made, but after the amendments, Pres. Clinton finally signed it in 1994.</w:t>
      </w:r>
      <w:r w:rsidR="000602C6">
        <w:t xml:space="preserve"> </w:t>
      </w:r>
    </w:p>
    <w:p w14:paraId="5F12EEC6" w14:textId="77777777" w:rsidR="00176B31" w:rsidRDefault="00942744" w:rsidP="00416ED9">
      <w:pPr>
        <w:pStyle w:val="Case"/>
        <w:numPr>
          <w:ilvl w:val="0"/>
          <w:numId w:val="0"/>
        </w:numPr>
      </w:pPr>
      <w:r>
        <w:t>But it's been sitting in the US Senate awaiting ratification for well over 20 yea</w:t>
      </w:r>
      <w:r w:rsidR="000602C6">
        <w:t xml:space="preserve">rs now. </w:t>
      </w:r>
      <w:r>
        <w:t>That</w:t>
      </w:r>
      <w:r w:rsidR="000602C6">
        <w:t>'s bad for two major reasons. F</w:t>
      </w:r>
      <w:r>
        <w:t>irst, all of our military experts tell us that we need UNCLOS to ensure navigational rights for our military and allow us a seat at the table when international law on freedom of navigation is negotiated.</w:t>
      </w:r>
      <w:r w:rsidR="000602C6">
        <w:t xml:space="preserve"> </w:t>
      </w:r>
      <w:r>
        <w:t>Second, ratifying UNCLOS would open up economic opportunities with the exploitation of ocean resources not available to us today.</w:t>
      </w:r>
      <w:r w:rsidR="000602C6">
        <w:t xml:space="preserve"> </w:t>
      </w:r>
    </w:p>
    <w:p w14:paraId="58BA1C7A" w14:textId="745F043C" w:rsidR="00F60940" w:rsidRPr="00176B31" w:rsidRDefault="00942744" w:rsidP="00416ED9">
      <w:pPr>
        <w:pStyle w:val="Case"/>
        <w:numPr>
          <w:ilvl w:val="0"/>
          <w:numId w:val="0"/>
        </w:numPr>
      </w:pPr>
      <w:r>
        <w:t>The United States claims as a matter of foreign policy that we adhere to all requirements of UNCLOS in our operations and laws today.</w:t>
      </w:r>
      <w:r w:rsidR="000602C6">
        <w:t xml:space="preserve"> </w:t>
      </w:r>
      <w:r>
        <w:t>So there can't possibly be any disadvantages to joining – and we'll gain the benefits of participation and having a say in how it operates in the future, instead of having only responsibilities with no rights.</w:t>
      </w:r>
    </w:p>
    <w:p w14:paraId="53A6E0CB" w14:textId="77777777" w:rsidR="0002437A"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02437A">
        <w:rPr>
          <w:noProof/>
        </w:rPr>
        <w:t>Clear Sailing: The Case for Law of the Sea</w:t>
      </w:r>
      <w:r w:rsidR="0002437A">
        <w:rPr>
          <w:noProof/>
        </w:rPr>
        <w:tab/>
      </w:r>
      <w:r w:rsidR="0002437A">
        <w:rPr>
          <w:noProof/>
        </w:rPr>
        <w:fldChar w:fldCharType="begin"/>
      </w:r>
      <w:r w:rsidR="0002437A">
        <w:rPr>
          <w:noProof/>
        </w:rPr>
        <w:instrText xml:space="preserve"> PAGEREF _Toc524756757 \h </w:instrText>
      </w:r>
      <w:r w:rsidR="0002437A">
        <w:rPr>
          <w:noProof/>
        </w:rPr>
      </w:r>
      <w:r w:rsidR="0002437A">
        <w:rPr>
          <w:noProof/>
        </w:rPr>
        <w:fldChar w:fldCharType="separate"/>
      </w:r>
      <w:r w:rsidR="0002437A">
        <w:rPr>
          <w:noProof/>
        </w:rPr>
        <w:t>3</w:t>
      </w:r>
      <w:r w:rsidR="0002437A">
        <w:rPr>
          <w:noProof/>
        </w:rPr>
        <w:fldChar w:fldCharType="end"/>
      </w:r>
    </w:p>
    <w:p w14:paraId="440AA463" w14:textId="77777777" w:rsidR="0002437A" w:rsidRDefault="0002437A">
      <w:pPr>
        <w:pStyle w:val="TOC2"/>
        <w:rPr>
          <w:rFonts w:asciiTheme="minorHAnsi" w:eastAsiaTheme="minorEastAsia" w:hAnsiTheme="minorHAnsi" w:cstheme="minorBidi"/>
          <w:noProof/>
          <w:sz w:val="24"/>
          <w:szCs w:val="24"/>
        </w:rPr>
      </w:pPr>
      <w:r>
        <w:rPr>
          <w:noProof/>
        </w:rPr>
        <w:t>Contention 1. National Security</w:t>
      </w:r>
      <w:r>
        <w:rPr>
          <w:noProof/>
        </w:rPr>
        <w:tab/>
      </w:r>
      <w:r>
        <w:rPr>
          <w:noProof/>
        </w:rPr>
        <w:fldChar w:fldCharType="begin"/>
      </w:r>
      <w:r>
        <w:rPr>
          <w:noProof/>
        </w:rPr>
        <w:instrText xml:space="preserve"> PAGEREF _Toc524756758 \h </w:instrText>
      </w:r>
      <w:r>
        <w:rPr>
          <w:noProof/>
        </w:rPr>
      </w:r>
      <w:r>
        <w:rPr>
          <w:noProof/>
        </w:rPr>
        <w:fldChar w:fldCharType="separate"/>
      </w:r>
      <w:r>
        <w:rPr>
          <w:noProof/>
        </w:rPr>
        <w:t>3</w:t>
      </w:r>
      <w:r>
        <w:rPr>
          <w:noProof/>
        </w:rPr>
        <w:fldChar w:fldCharType="end"/>
      </w:r>
    </w:p>
    <w:p w14:paraId="67513F3B" w14:textId="77777777" w:rsidR="0002437A" w:rsidRDefault="0002437A">
      <w:pPr>
        <w:pStyle w:val="TOC3"/>
        <w:rPr>
          <w:rFonts w:asciiTheme="minorHAnsi" w:eastAsiaTheme="minorEastAsia" w:hAnsiTheme="minorHAnsi" w:cstheme="minorBidi"/>
          <w:noProof/>
          <w:sz w:val="24"/>
          <w:szCs w:val="24"/>
        </w:rPr>
      </w:pPr>
      <w:r>
        <w:rPr>
          <w:noProof/>
        </w:rPr>
        <w:t>Joining UNCLOS would help US national security in the area of maritime law and military operations</w:t>
      </w:r>
      <w:r>
        <w:rPr>
          <w:noProof/>
        </w:rPr>
        <w:tab/>
      </w:r>
      <w:r>
        <w:rPr>
          <w:noProof/>
        </w:rPr>
        <w:fldChar w:fldCharType="begin"/>
      </w:r>
      <w:r>
        <w:rPr>
          <w:noProof/>
        </w:rPr>
        <w:instrText xml:space="preserve"> PAGEREF _Toc524756759 \h </w:instrText>
      </w:r>
      <w:r>
        <w:rPr>
          <w:noProof/>
        </w:rPr>
      </w:r>
      <w:r>
        <w:rPr>
          <w:noProof/>
        </w:rPr>
        <w:fldChar w:fldCharType="separate"/>
      </w:r>
      <w:r>
        <w:rPr>
          <w:noProof/>
        </w:rPr>
        <w:t>3</w:t>
      </w:r>
      <w:r>
        <w:rPr>
          <w:noProof/>
        </w:rPr>
        <w:fldChar w:fldCharType="end"/>
      </w:r>
    </w:p>
    <w:p w14:paraId="32F3AF66" w14:textId="77777777" w:rsidR="0002437A" w:rsidRDefault="0002437A">
      <w:pPr>
        <w:pStyle w:val="TOC3"/>
        <w:rPr>
          <w:rFonts w:asciiTheme="minorHAnsi" w:eastAsiaTheme="minorEastAsia" w:hAnsiTheme="minorHAnsi" w:cstheme="minorBidi"/>
          <w:noProof/>
          <w:sz w:val="24"/>
          <w:szCs w:val="24"/>
        </w:rPr>
      </w:pPr>
      <w:r>
        <w:rPr>
          <w:noProof/>
        </w:rPr>
        <w:t>Every Chairman since ’94 has endorsed the treaty because it would benefit US military capabilities.</w:t>
      </w:r>
      <w:r>
        <w:rPr>
          <w:noProof/>
        </w:rPr>
        <w:tab/>
      </w:r>
      <w:r>
        <w:rPr>
          <w:noProof/>
        </w:rPr>
        <w:fldChar w:fldCharType="begin"/>
      </w:r>
      <w:r>
        <w:rPr>
          <w:noProof/>
        </w:rPr>
        <w:instrText xml:space="preserve"> PAGEREF _Toc524756760 \h </w:instrText>
      </w:r>
      <w:r>
        <w:rPr>
          <w:noProof/>
        </w:rPr>
      </w:r>
      <w:r>
        <w:rPr>
          <w:noProof/>
        </w:rPr>
        <w:fldChar w:fldCharType="separate"/>
      </w:r>
      <w:r>
        <w:rPr>
          <w:noProof/>
        </w:rPr>
        <w:t>4</w:t>
      </w:r>
      <w:r>
        <w:rPr>
          <w:noProof/>
        </w:rPr>
        <w:fldChar w:fldCharType="end"/>
      </w:r>
    </w:p>
    <w:p w14:paraId="499CA449" w14:textId="77777777" w:rsidR="0002437A" w:rsidRDefault="0002437A">
      <w:pPr>
        <w:pStyle w:val="TOC3"/>
        <w:rPr>
          <w:rFonts w:asciiTheme="minorHAnsi" w:eastAsiaTheme="minorEastAsia" w:hAnsiTheme="minorHAnsi" w:cstheme="minorBidi"/>
          <w:noProof/>
          <w:sz w:val="24"/>
          <w:szCs w:val="24"/>
        </w:rPr>
      </w:pPr>
      <w:r>
        <w:rPr>
          <w:noProof/>
        </w:rPr>
        <w:t>Current Chairman, Gen. Joseph Dunford, endorses it as well, giving multiple vectors of national security it would benefit</w:t>
      </w:r>
      <w:r>
        <w:rPr>
          <w:noProof/>
        </w:rPr>
        <w:tab/>
      </w:r>
      <w:r>
        <w:rPr>
          <w:noProof/>
        </w:rPr>
        <w:fldChar w:fldCharType="begin"/>
      </w:r>
      <w:r>
        <w:rPr>
          <w:noProof/>
        </w:rPr>
        <w:instrText xml:space="preserve"> PAGEREF _Toc524756761 \h </w:instrText>
      </w:r>
      <w:r>
        <w:rPr>
          <w:noProof/>
        </w:rPr>
      </w:r>
      <w:r>
        <w:rPr>
          <w:noProof/>
        </w:rPr>
        <w:fldChar w:fldCharType="separate"/>
      </w:r>
      <w:r>
        <w:rPr>
          <w:noProof/>
        </w:rPr>
        <w:t>4</w:t>
      </w:r>
      <w:r>
        <w:rPr>
          <w:noProof/>
        </w:rPr>
        <w:fldChar w:fldCharType="end"/>
      </w:r>
    </w:p>
    <w:p w14:paraId="19576242" w14:textId="77777777" w:rsidR="0002437A" w:rsidRDefault="0002437A">
      <w:pPr>
        <w:pStyle w:val="TOC2"/>
        <w:rPr>
          <w:rFonts w:asciiTheme="minorHAnsi" w:eastAsiaTheme="minorEastAsia" w:hAnsiTheme="minorHAnsi" w:cstheme="minorBidi"/>
          <w:noProof/>
          <w:sz w:val="24"/>
          <w:szCs w:val="24"/>
        </w:rPr>
      </w:pPr>
      <w:r>
        <w:rPr>
          <w:noProof/>
        </w:rPr>
        <w:t>Contention 2. Economic Benefits</w:t>
      </w:r>
      <w:r>
        <w:rPr>
          <w:noProof/>
        </w:rPr>
        <w:tab/>
      </w:r>
      <w:r>
        <w:rPr>
          <w:noProof/>
        </w:rPr>
        <w:fldChar w:fldCharType="begin"/>
      </w:r>
      <w:r>
        <w:rPr>
          <w:noProof/>
        </w:rPr>
        <w:instrText xml:space="preserve"> PAGEREF _Toc524756762 \h </w:instrText>
      </w:r>
      <w:r>
        <w:rPr>
          <w:noProof/>
        </w:rPr>
      </w:r>
      <w:r>
        <w:rPr>
          <w:noProof/>
        </w:rPr>
        <w:fldChar w:fldCharType="separate"/>
      </w:r>
      <w:r>
        <w:rPr>
          <w:noProof/>
        </w:rPr>
        <w:t>5</w:t>
      </w:r>
      <w:r>
        <w:rPr>
          <w:noProof/>
        </w:rPr>
        <w:fldChar w:fldCharType="end"/>
      </w:r>
    </w:p>
    <w:p w14:paraId="48613A5E" w14:textId="77777777" w:rsidR="0002437A" w:rsidRDefault="0002437A">
      <w:pPr>
        <w:pStyle w:val="TOC3"/>
        <w:rPr>
          <w:rFonts w:asciiTheme="minorHAnsi" w:eastAsiaTheme="minorEastAsia" w:hAnsiTheme="minorHAnsi" w:cstheme="minorBidi"/>
          <w:noProof/>
          <w:sz w:val="24"/>
          <w:szCs w:val="24"/>
        </w:rPr>
      </w:pPr>
      <w:r>
        <w:rPr>
          <w:noProof/>
        </w:rPr>
        <w:t>UNCLOS would protect property rights and enable development of the massive resources of the Arctic</w:t>
      </w:r>
      <w:r>
        <w:rPr>
          <w:noProof/>
        </w:rPr>
        <w:tab/>
      </w:r>
      <w:r>
        <w:rPr>
          <w:noProof/>
        </w:rPr>
        <w:fldChar w:fldCharType="begin"/>
      </w:r>
      <w:r>
        <w:rPr>
          <w:noProof/>
        </w:rPr>
        <w:instrText xml:space="preserve"> PAGEREF _Toc524756763 \h </w:instrText>
      </w:r>
      <w:r>
        <w:rPr>
          <w:noProof/>
        </w:rPr>
      </w:r>
      <w:r>
        <w:rPr>
          <w:noProof/>
        </w:rPr>
        <w:fldChar w:fldCharType="separate"/>
      </w:r>
      <w:r>
        <w:rPr>
          <w:noProof/>
        </w:rPr>
        <w:t>5</w:t>
      </w:r>
      <w:r>
        <w:rPr>
          <w:noProof/>
        </w:rPr>
        <w:fldChar w:fldCharType="end"/>
      </w:r>
    </w:p>
    <w:p w14:paraId="5509116C" w14:textId="77777777" w:rsidR="0002437A" w:rsidRDefault="0002437A">
      <w:pPr>
        <w:pStyle w:val="TOC3"/>
        <w:rPr>
          <w:rFonts w:asciiTheme="minorHAnsi" w:eastAsiaTheme="minorEastAsia" w:hAnsiTheme="minorHAnsi" w:cstheme="minorBidi"/>
          <w:noProof/>
          <w:sz w:val="24"/>
          <w:szCs w:val="24"/>
        </w:rPr>
      </w:pPr>
      <w:r w:rsidRPr="00432B06">
        <w:rPr>
          <w:noProof/>
          <w:shd w:val="clear" w:color="auto" w:fill="FFFFFF"/>
        </w:rPr>
        <w:t>US companies can't do seabed mining because the US hasn't joined UNCLOS.</w:t>
      </w:r>
      <w:r>
        <w:rPr>
          <w:noProof/>
        </w:rPr>
        <w:tab/>
      </w:r>
      <w:r>
        <w:rPr>
          <w:noProof/>
        </w:rPr>
        <w:fldChar w:fldCharType="begin"/>
      </w:r>
      <w:r>
        <w:rPr>
          <w:noProof/>
        </w:rPr>
        <w:instrText xml:space="preserve"> PAGEREF _Toc524756764 \h </w:instrText>
      </w:r>
      <w:r>
        <w:rPr>
          <w:noProof/>
        </w:rPr>
      </w:r>
      <w:r>
        <w:rPr>
          <w:noProof/>
        </w:rPr>
        <w:fldChar w:fldCharType="separate"/>
      </w:r>
      <w:r>
        <w:rPr>
          <w:noProof/>
        </w:rPr>
        <w:t>5</w:t>
      </w:r>
      <w:r>
        <w:rPr>
          <w:noProof/>
        </w:rPr>
        <w:fldChar w:fldCharType="end"/>
      </w:r>
    </w:p>
    <w:p w14:paraId="57EE3DF1" w14:textId="77777777" w:rsidR="0002437A" w:rsidRDefault="0002437A">
      <w:pPr>
        <w:pStyle w:val="TOC3"/>
        <w:rPr>
          <w:rFonts w:asciiTheme="minorHAnsi" w:eastAsiaTheme="minorEastAsia" w:hAnsiTheme="minorHAnsi" w:cstheme="minorBidi"/>
          <w:noProof/>
          <w:sz w:val="24"/>
          <w:szCs w:val="24"/>
        </w:rPr>
      </w:pPr>
      <w:r>
        <w:rPr>
          <w:noProof/>
        </w:rPr>
        <w:t>Seabed mining will unlock trillions of dollars in resources</w:t>
      </w:r>
      <w:r>
        <w:rPr>
          <w:noProof/>
        </w:rPr>
        <w:tab/>
      </w:r>
      <w:r>
        <w:rPr>
          <w:noProof/>
        </w:rPr>
        <w:fldChar w:fldCharType="begin"/>
      </w:r>
      <w:r>
        <w:rPr>
          <w:noProof/>
        </w:rPr>
        <w:instrText xml:space="preserve"> PAGEREF _Toc524756765 \h </w:instrText>
      </w:r>
      <w:r>
        <w:rPr>
          <w:noProof/>
        </w:rPr>
      </w:r>
      <w:r>
        <w:rPr>
          <w:noProof/>
        </w:rPr>
        <w:fldChar w:fldCharType="separate"/>
      </w:r>
      <w:r>
        <w:rPr>
          <w:noProof/>
        </w:rPr>
        <w:t>6</w:t>
      </w:r>
      <w:r>
        <w:rPr>
          <w:noProof/>
        </w:rPr>
        <w:fldChar w:fldCharType="end"/>
      </w:r>
    </w:p>
    <w:p w14:paraId="69CB1AFE" w14:textId="77777777" w:rsidR="0002437A" w:rsidRDefault="0002437A">
      <w:pPr>
        <w:pStyle w:val="TOC1"/>
        <w:rPr>
          <w:rFonts w:asciiTheme="minorHAnsi" w:eastAsiaTheme="minorEastAsia" w:hAnsiTheme="minorHAnsi" w:cstheme="minorBidi"/>
          <w:b w:val="0"/>
          <w:noProof/>
          <w:sz w:val="24"/>
          <w:szCs w:val="24"/>
        </w:rPr>
      </w:pPr>
      <w:r>
        <w:rPr>
          <w:noProof/>
        </w:rPr>
        <w:t>PRO-AT: The Case for Law of the Sea</w:t>
      </w:r>
      <w:r>
        <w:rPr>
          <w:noProof/>
        </w:rPr>
        <w:tab/>
      </w:r>
      <w:r>
        <w:rPr>
          <w:noProof/>
        </w:rPr>
        <w:fldChar w:fldCharType="begin"/>
      </w:r>
      <w:r>
        <w:rPr>
          <w:noProof/>
        </w:rPr>
        <w:instrText xml:space="preserve"> PAGEREF _Toc524756766 \h </w:instrText>
      </w:r>
      <w:r>
        <w:rPr>
          <w:noProof/>
        </w:rPr>
      </w:r>
      <w:r>
        <w:rPr>
          <w:noProof/>
        </w:rPr>
        <w:fldChar w:fldCharType="separate"/>
      </w:r>
      <w:r>
        <w:rPr>
          <w:noProof/>
        </w:rPr>
        <w:t>7</w:t>
      </w:r>
      <w:r>
        <w:rPr>
          <w:noProof/>
        </w:rPr>
        <w:fldChar w:fldCharType="end"/>
      </w:r>
    </w:p>
    <w:p w14:paraId="2FD77750" w14:textId="77777777" w:rsidR="0002437A" w:rsidRDefault="0002437A">
      <w:pPr>
        <w:pStyle w:val="TOC2"/>
        <w:rPr>
          <w:rFonts w:asciiTheme="minorHAnsi" w:eastAsiaTheme="minorEastAsia" w:hAnsiTheme="minorHAnsi" w:cstheme="minorBidi"/>
          <w:noProof/>
          <w:sz w:val="24"/>
          <w:szCs w:val="24"/>
        </w:rPr>
      </w:pPr>
      <w:r>
        <w:rPr>
          <w:noProof/>
        </w:rPr>
        <w:t>NATIONAL SECURITY</w:t>
      </w:r>
      <w:r>
        <w:rPr>
          <w:noProof/>
        </w:rPr>
        <w:tab/>
      </w:r>
      <w:r>
        <w:rPr>
          <w:noProof/>
        </w:rPr>
        <w:fldChar w:fldCharType="begin"/>
      </w:r>
      <w:r>
        <w:rPr>
          <w:noProof/>
        </w:rPr>
        <w:instrText xml:space="preserve"> PAGEREF _Toc524756767 \h </w:instrText>
      </w:r>
      <w:r>
        <w:rPr>
          <w:noProof/>
        </w:rPr>
      </w:r>
      <w:r>
        <w:rPr>
          <w:noProof/>
        </w:rPr>
        <w:fldChar w:fldCharType="separate"/>
      </w:r>
      <w:r>
        <w:rPr>
          <w:noProof/>
        </w:rPr>
        <w:t>7</w:t>
      </w:r>
      <w:r>
        <w:rPr>
          <w:noProof/>
        </w:rPr>
        <w:fldChar w:fldCharType="end"/>
      </w:r>
    </w:p>
    <w:p w14:paraId="78090742" w14:textId="77777777" w:rsidR="0002437A" w:rsidRDefault="0002437A">
      <w:pPr>
        <w:pStyle w:val="TOC2"/>
        <w:rPr>
          <w:rFonts w:asciiTheme="minorHAnsi" w:eastAsiaTheme="minorEastAsia" w:hAnsiTheme="minorHAnsi" w:cstheme="minorBidi"/>
          <w:noProof/>
          <w:sz w:val="24"/>
          <w:szCs w:val="24"/>
        </w:rPr>
      </w:pPr>
      <w:r>
        <w:rPr>
          <w:noProof/>
        </w:rPr>
        <w:t>South China Sea</w:t>
      </w:r>
      <w:r>
        <w:rPr>
          <w:noProof/>
        </w:rPr>
        <w:tab/>
      </w:r>
      <w:r>
        <w:rPr>
          <w:noProof/>
        </w:rPr>
        <w:fldChar w:fldCharType="begin"/>
      </w:r>
      <w:r>
        <w:rPr>
          <w:noProof/>
        </w:rPr>
        <w:instrText xml:space="preserve"> PAGEREF _Toc524756768 \h </w:instrText>
      </w:r>
      <w:r>
        <w:rPr>
          <w:noProof/>
        </w:rPr>
      </w:r>
      <w:r>
        <w:rPr>
          <w:noProof/>
        </w:rPr>
        <w:fldChar w:fldCharType="separate"/>
      </w:r>
      <w:r>
        <w:rPr>
          <w:noProof/>
        </w:rPr>
        <w:t>7</w:t>
      </w:r>
      <w:r>
        <w:rPr>
          <w:noProof/>
        </w:rPr>
        <w:fldChar w:fldCharType="end"/>
      </w:r>
    </w:p>
    <w:p w14:paraId="0D686EF5" w14:textId="77777777" w:rsidR="0002437A" w:rsidRDefault="0002437A">
      <w:pPr>
        <w:pStyle w:val="TOC3"/>
        <w:rPr>
          <w:rFonts w:asciiTheme="minorHAnsi" w:eastAsiaTheme="minorEastAsia" w:hAnsiTheme="minorHAnsi" w:cstheme="minorBidi"/>
          <w:noProof/>
          <w:sz w:val="24"/>
          <w:szCs w:val="24"/>
        </w:rPr>
      </w:pPr>
      <w:r>
        <w:rPr>
          <w:noProof/>
        </w:rPr>
        <w:t>A/T “Existing customary international law works fine” –Not any more. New trends are challenging customary law, especially in the South China Sea</w:t>
      </w:r>
      <w:r>
        <w:rPr>
          <w:noProof/>
        </w:rPr>
        <w:tab/>
      </w:r>
      <w:r>
        <w:rPr>
          <w:noProof/>
        </w:rPr>
        <w:fldChar w:fldCharType="begin"/>
      </w:r>
      <w:r>
        <w:rPr>
          <w:noProof/>
        </w:rPr>
        <w:instrText xml:space="preserve"> PAGEREF _Toc524756769 \h </w:instrText>
      </w:r>
      <w:r>
        <w:rPr>
          <w:noProof/>
        </w:rPr>
      </w:r>
      <w:r>
        <w:rPr>
          <w:noProof/>
        </w:rPr>
        <w:fldChar w:fldCharType="separate"/>
      </w:r>
      <w:r>
        <w:rPr>
          <w:noProof/>
        </w:rPr>
        <w:t>7</w:t>
      </w:r>
      <w:r>
        <w:rPr>
          <w:noProof/>
        </w:rPr>
        <w:fldChar w:fldCharType="end"/>
      </w:r>
    </w:p>
    <w:p w14:paraId="7A7569C4" w14:textId="77777777" w:rsidR="0002437A" w:rsidRDefault="0002437A">
      <w:pPr>
        <w:pStyle w:val="TOC3"/>
        <w:rPr>
          <w:rFonts w:asciiTheme="minorHAnsi" w:eastAsiaTheme="minorEastAsia" w:hAnsiTheme="minorHAnsi" w:cstheme="minorBidi"/>
          <w:noProof/>
          <w:sz w:val="24"/>
          <w:szCs w:val="24"/>
        </w:rPr>
      </w:pPr>
      <w:r>
        <w:rPr>
          <w:noProof/>
        </w:rPr>
        <w:t>We need UNCLOS to protect high seas freedoms to allow the US military to operate worldwide and block China's exaggerated claims</w:t>
      </w:r>
      <w:r>
        <w:rPr>
          <w:noProof/>
        </w:rPr>
        <w:tab/>
      </w:r>
      <w:r>
        <w:rPr>
          <w:noProof/>
        </w:rPr>
        <w:fldChar w:fldCharType="begin"/>
      </w:r>
      <w:r>
        <w:rPr>
          <w:noProof/>
        </w:rPr>
        <w:instrText xml:space="preserve"> PAGEREF _Toc524756770 \h </w:instrText>
      </w:r>
      <w:r>
        <w:rPr>
          <w:noProof/>
        </w:rPr>
      </w:r>
      <w:r>
        <w:rPr>
          <w:noProof/>
        </w:rPr>
        <w:fldChar w:fldCharType="separate"/>
      </w:r>
      <w:r>
        <w:rPr>
          <w:noProof/>
        </w:rPr>
        <w:t>7</w:t>
      </w:r>
      <w:r>
        <w:rPr>
          <w:noProof/>
        </w:rPr>
        <w:fldChar w:fldCharType="end"/>
      </w:r>
    </w:p>
    <w:p w14:paraId="05679053" w14:textId="77777777" w:rsidR="0002437A" w:rsidRDefault="0002437A">
      <w:pPr>
        <w:pStyle w:val="TOC3"/>
        <w:rPr>
          <w:rFonts w:asciiTheme="minorHAnsi" w:eastAsiaTheme="minorEastAsia" w:hAnsiTheme="minorHAnsi" w:cstheme="minorBidi"/>
          <w:noProof/>
          <w:sz w:val="24"/>
          <w:szCs w:val="24"/>
        </w:rPr>
      </w:pPr>
      <w:r>
        <w:rPr>
          <w:noProof/>
        </w:rPr>
        <w:t>Ratifying UNCLOS will help the US solve disputes with China in the Pacific</w:t>
      </w:r>
      <w:r>
        <w:rPr>
          <w:noProof/>
        </w:rPr>
        <w:tab/>
      </w:r>
      <w:r>
        <w:rPr>
          <w:noProof/>
        </w:rPr>
        <w:fldChar w:fldCharType="begin"/>
      </w:r>
      <w:r>
        <w:rPr>
          <w:noProof/>
        </w:rPr>
        <w:instrText xml:space="preserve"> PAGEREF _Toc524756771 \h </w:instrText>
      </w:r>
      <w:r>
        <w:rPr>
          <w:noProof/>
        </w:rPr>
      </w:r>
      <w:r>
        <w:rPr>
          <w:noProof/>
        </w:rPr>
        <w:fldChar w:fldCharType="separate"/>
      </w:r>
      <w:r>
        <w:rPr>
          <w:noProof/>
        </w:rPr>
        <w:t>8</w:t>
      </w:r>
      <w:r>
        <w:rPr>
          <w:noProof/>
        </w:rPr>
        <w:fldChar w:fldCharType="end"/>
      </w:r>
    </w:p>
    <w:p w14:paraId="7118670A" w14:textId="77777777" w:rsidR="0002437A" w:rsidRDefault="0002437A">
      <w:pPr>
        <w:pStyle w:val="TOC2"/>
        <w:rPr>
          <w:rFonts w:asciiTheme="minorHAnsi" w:eastAsiaTheme="minorEastAsia" w:hAnsiTheme="minorHAnsi" w:cstheme="minorBidi"/>
          <w:noProof/>
          <w:sz w:val="24"/>
          <w:szCs w:val="24"/>
        </w:rPr>
      </w:pPr>
      <w:r>
        <w:rPr>
          <w:noProof/>
        </w:rPr>
        <w:t>National Security in General</w:t>
      </w:r>
      <w:r>
        <w:rPr>
          <w:noProof/>
        </w:rPr>
        <w:tab/>
      </w:r>
      <w:r>
        <w:rPr>
          <w:noProof/>
        </w:rPr>
        <w:fldChar w:fldCharType="begin"/>
      </w:r>
      <w:r>
        <w:rPr>
          <w:noProof/>
        </w:rPr>
        <w:instrText xml:space="preserve"> PAGEREF _Toc524756772 \h </w:instrText>
      </w:r>
      <w:r>
        <w:rPr>
          <w:noProof/>
        </w:rPr>
      </w:r>
      <w:r>
        <w:rPr>
          <w:noProof/>
        </w:rPr>
        <w:fldChar w:fldCharType="separate"/>
      </w:r>
      <w:r>
        <w:rPr>
          <w:noProof/>
        </w:rPr>
        <w:t>8</w:t>
      </w:r>
      <w:r>
        <w:rPr>
          <w:noProof/>
        </w:rPr>
        <w:fldChar w:fldCharType="end"/>
      </w:r>
    </w:p>
    <w:p w14:paraId="5035CEE3" w14:textId="77777777" w:rsidR="0002437A" w:rsidRDefault="0002437A">
      <w:pPr>
        <w:pStyle w:val="TOC3"/>
        <w:rPr>
          <w:rFonts w:asciiTheme="minorHAnsi" w:eastAsiaTheme="minorEastAsia" w:hAnsiTheme="minorHAnsi" w:cstheme="minorBidi"/>
          <w:noProof/>
          <w:sz w:val="24"/>
          <w:szCs w:val="24"/>
        </w:rPr>
      </w:pPr>
      <w:r>
        <w:rPr>
          <w:noProof/>
        </w:rPr>
        <w:t>Gen. Dempsey: More in-depth analysis of why we need UNCLOS for military &amp; national security</w:t>
      </w:r>
      <w:r>
        <w:rPr>
          <w:noProof/>
        </w:rPr>
        <w:tab/>
      </w:r>
      <w:r>
        <w:rPr>
          <w:noProof/>
        </w:rPr>
        <w:fldChar w:fldCharType="begin"/>
      </w:r>
      <w:r>
        <w:rPr>
          <w:noProof/>
        </w:rPr>
        <w:instrText xml:space="preserve"> PAGEREF _Toc524756773 \h </w:instrText>
      </w:r>
      <w:r>
        <w:rPr>
          <w:noProof/>
        </w:rPr>
      </w:r>
      <w:r>
        <w:rPr>
          <w:noProof/>
        </w:rPr>
        <w:fldChar w:fldCharType="separate"/>
      </w:r>
      <w:r>
        <w:rPr>
          <w:noProof/>
        </w:rPr>
        <w:t>8</w:t>
      </w:r>
      <w:r>
        <w:rPr>
          <w:noProof/>
        </w:rPr>
        <w:fldChar w:fldCharType="end"/>
      </w:r>
    </w:p>
    <w:p w14:paraId="3B4EB5CE" w14:textId="77777777" w:rsidR="0002437A" w:rsidRDefault="0002437A">
      <w:pPr>
        <w:pStyle w:val="TOC3"/>
        <w:rPr>
          <w:rFonts w:asciiTheme="minorHAnsi" w:eastAsiaTheme="minorEastAsia" w:hAnsiTheme="minorHAnsi" w:cstheme="minorBidi"/>
          <w:noProof/>
          <w:sz w:val="24"/>
          <w:szCs w:val="24"/>
        </w:rPr>
      </w:pPr>
      <w:r>
        <w:rPr>
          <w:noProof/>
        </w:rPr>
        <w:t>UNCLOS is key to security of the global commons and dispute resolution</w:t>
      </w:r>
      <w:r>
        <w:rPr>
          <w:noProof/>
        </w:rPr>
        <w:tab/>
      </w:r>
      <w:r>
        <w:rPr>
          <w:noProof/>
        </w:rPr>
        <w:fldChar w:fldCharType="begin"/>
      </w:r>
      <w:r>
        <w:rPr>
          <w:noProof/>
        </w:rPr>
        <w:instrText xml:space="preserve"> PAGEREF _Toc524756774 \h </w:instrText>
      </w:r>
      <w:r>
        <w:rPr>
          <w:noProof/>
        </w:rPr>
      </w:r>
      <w:r>
        <w:rPr>
          <w:noProof/>
        </w:rPr>
        <w:fldChar w:fldCharType="separate"/>
      </w:r>
      <w:r>
        <w:rPr>
          <w:noProof/>
        </w:rPr>
        <w:t>8</w:t>
      </w:r>
      <w:r>
        <w:rPr>
          <w:noProof/>
        </w:rPr>
        <w:fldChar w:fldCharType="end"/>
      </w:r>
    </w:p>
    <w:p w14:paraId="55A1636C" w14:textId="77777777" w:rsidR="0002437A" w:rsidRDefault="0002437A">
      <w:pPr>
        <w:pStyle w:val="TOC2"/>
        <w:rPr>
          <w:rFonts w:asciiTheme="minorHAnsi" w:eastAsiaTheme="minorEastAsia" w:hAnsiTheme="minorHAnsi" w:cstheme="minorBidi"/>
          <w:noProof/>
          <w:sz w:val="24"/>
          <w:szCs w:val="24"/>
        </w:rPr>
      </w:pPr>
      <w:r>
        <w:rPr>
          <w:noProof/>
        </w:rPr>
        <w:t>ECONOMIC BENEFITS</w:t>
      </w:r>
      <w:r>
        <w:rPr>
          <w:noProof/>
        </w:rPr>
        <w:tab/>
      </w:r>
      <w:r>
        <w:rPr>
          <w:noProof/>
        </w:rPr>
        <w:fldChar w:fldCharType="begin"/>
      </w:r>
      <w:r>
        <w:rPr>
          <w:noProof/>
        </w:rPr>
        <w:instrText xml:space="preserve"> PAGEREF _Toc524756775 \h </w:instrText>
      </w:r>
      <w:r>
        <w:rPr>
          <w:noProof/>
        </w:rPr>
      </w:r>
      <w:r>
        <w:rPr>
          <w:noProof/>
        </w:rPr>
        <w:fldChar w:fldCharType="separate"/>
      </w:r>
      <w:r>
        <w:rPr>
          <w:noProof/>
        </w:rPr>
        <w:t>8</w:t>
      </w:r>
      <w:r>
        <w:rPr>
          <w:noProof/>
        </w:rPr>
        <w:fldChar w:fldCharType="end"/>
      </w:r>
    </w:p>
    <w:p w14:paraId="2B6FF9EE" w14:textId="77777777" w:rsidR="0002437A" w:rsidRDefault="0002437A">
      <w:pPr>
        <w:pStyle w:val="TOC2"/>
        <w:rPr>
          <w:rFonts w:asciiTheme="minorHAnsi" w:eastAsiaTheme="minorEastAsia" w:hAnsiTheme="minorHAnsi" w:cstheme="minorBidi"/>
          <w:noProof/>
          <w:sz w:val="24"/>
          <w:szCs w:val="24"/>
        </w:rPr>
      </w:pPr>
      <w:r>
        <w:rPr>
          <w:noProof/>
        </w:rPr>
        <w:t>Arctic</w:t>
      </w:r>
      <w:r>
        <w:rPr>
          <w:noProof/>
        </w:rPr>
        <w:tab/>
      </w:r>
      <w:r>
        <w:rPr>
          <w:noProof/>
        </w:rPr>
        <w:fldChar w:fldCharType="begin"/>
      </w:r>
      <w:r>
        <w:rPr>
          <w:noProof/>
        </w:rPr>
        <w:instrText xml:space="preserve"> PAGEREF _Toc524756776 \h </w:instrText>
      </w:r>
      <w:r>
        <w:rPr>
          <w:noProof/>
        </w:rPr>
      </w:r>
      <w:r>
        <w:rPr>
          <w:noProof/>
        </w:rPr>
        <w:fldChar w:fldCharType="separate"/>
      </w:r>
      <w:r>
        <w:rPr>
          <w:noProof/>
        </w:rPr>
        <w:t>8</w:t>
      </w:r>
      <w:r>
        <w:rPr>
          <w:noProof/>
        </w:rPr>
        <w:fldChar w:fldCharType="end"/>
      </w:r>
    </w:p>
    <w:p w14:paraId="01D3F52F" w14:textId="77777777" w:rsidR="0002437A" w:rsidRDefault="0002437A">
      <w:pPr>
        <w:pStyle w:val="TOC3"/>
        <w:rPr>
          <w:rFonts w:asciiTheme="minorHAnsi" w:eastAsiaTheme="minorEastAsia" w:hAnsiTheme="minorHAnsi" w:cstheme="minorBidi"/>
          <w:noProof/>
          <w:sz w:val="24"/>
          <w:szCs w:val="24"/>
        </w:rPr>
      </w:pPr>
      <w:r>
        <w:rPr>
          <w:noProof/>
        </w:rPr>
        <w:t>Admiral Papp: We need UNCLOS for the Arctic</w:t>
      </w:r>
      <w:r>
        <w:rPr>
          <w:noProof/>
        </w:rPr>
        <w:tab/>
      </w:r>
      <w:r>
        <w:rPr>
          <w:noProof/>
        </w:rPr>
        <w:fldChar w:fldCharType="begin"/>
      </w:r>
      <w:r>
        <w:rPr>
          <w:noProof/>
        </w:rPr>
        <w:instrText xml:space="preserve"> PAGEREF _Toc524756777 \h </w:instrText>
      </w:r>
      <w:r>
        <w:rPr>
          <w:noProof/>
        </w:rPr>
      </w:r>
      <w:r>
        <w:rPr>
          <w:noProof/>
        </w:rPr>
        <w:fldChar w:fldCharType="separate"/>
      </w:r>
      <w:r>
        <w:rPr>
          <w:noProof/>
        </w:rPr>
        <w:t>8</w:t>
      </w:r>
      <w:r>
        <w:rPr>
          <w:noProof/>
        </w:rPr>
        <w:fldChar w:fldCharType="end"/>
      </w:r>
    </w:p>
    <w:p w14:paraId="3B71B7C2" w14:textId="77777777" w:rsidR="0002437A" w:rsidRDefault="0002437A">
      <w:pPr>
        <w:pStyle w:val="TOC3"/>
        <w:rPr>
          <w:rFonts w:asciiTheme="minorHAnsi" w:eastAsiaTheme="minorEastAsia" w:hAnsiTheme="minorHAnsi" w:cstheme="minorBidi"/>
          <w:noProof/>
          <w:sz w:val="24"/>
          <w:szCs w:val="24"/>
        </w:rPr>
      </w:pPr>
      <w:r>
        <w:rPr>
          <w:noProof/>
        </w:rPr>
        <w:t>Law of the Sea is key to US Arctic policy – we are abandoning Arctic leadership without it</w:t>
      </w:r>
      <w:r>
        <w:rPr>
          <w:noProof/>
        </w:rPr>
        <w:tab/>
      </w:r>
      <w:r>
        <w:rPr>
          <w:noProof/>
        </w:rPr>
        <w:fldChar w:fldCharType="begin"/>
      </w:r>
      <w:r>
        <w:rPr>
          <w:noProof/>
        </w:rPr>
        <w:instrText xml:space="preserve"> PAGEREF _Toc524756778 \h </w:instrText>
      </w:r>
      <w:r>
        <w:rPr>
          <w:noProof/>
        </w:rPr>
      </w:r>
      <w:r>
        <w:rPr>
          <w:noProof/>
        </w:rPr>
        <w:fldChar w:fldCharType="separate"/>
      </w:r>
      <w:r>
        <w:rPr>
          <w:noProof/>
        </w:rPr>
        <w:t>9</w:t>
      </w:r>
      <w:r>
        <w:rPr>
          <w:noProof/>
        </w:rPr>
        <w:fldChar w:fldCharType="end"/>
      </w:r>
    </w:p>
    <w:p w14:paraId="14A3635A" w14:textId="77777777" w:rsidR="0002437A" w:rsidRDefault="0002437A">
      <w:pPr>
        <w:pStyle w:val="TOC3"/>
        <w:rPr>
          <w:rFonts w:asciiTheme="minorHAnsi" w:eastAsiaTheme="minorEastAsia" w:hAnsiTheme="minorHAnsi" w:cstheme="minorBidi"/>
          <w:noProof/>
          <w:sz w:val="24"/>
          <w:szCs w:val="24"/>
        </w:rPr>
      </w:pPr>
      <w:r>
        <w:rPr>
          <w:noProof/>
        </w:rPr>
        <w:t>Arctic oil, gas and mineral resources and jobs developing them are missed without the LOS</w:t>
      </w:r>
      <w:r>
        <w:rPr>
          <w:noProof/>
        </w:rPr>
        <w:tab/>
      </w:r>
      <w:r>
        <w:rPr>
          <w:noProof/>
        </w:rPr>
        <w:fldChar w:fldCharType="begin"/>
      </w:r>
      <w:r>
        <w:rPr>
          <w:noProof/>
        </w:rPr>
        <w:instrText xml:space="preserve"> PAGEREF _Toc524756779 \h </w:instrText>
      </w:r>
      <w:r>
        <w:rPr>
          <w:noProof/>
        </w:rPr>
      </w:r>
      <w:r>
        <w:rPr>
          <w:noProof/>
        </w:rPr>
        <w:fldChar w:fldCharType="separate"/>
      </w:r>
      <w:r>
        <w:rPr>
          <w:noProof/>
        </w:rPr>
        <w:t>9</w:t>
      </w:r>
      <w:r>
        <w:rPr>
          <w:noProof/>
        </w:rPr>
        <w:fldChar w:fldCharType="end"/>
      </w:r>
    </w:p>
    <w:p w14:paraId="5B271DF4" w14:textId="77777777" w:rsidR="0002437A" w:rsidRDefault="0002437A">
      <w:pPr>
        <w:pStyle w:val="TOC2"/>
        <w:rPr>
          <w:rFonts w:asciiTheme="minorHAnsi" w:eastAsiaTheme="minorEastAsia" w:hAnsiTheme="minorHAnsi" w:cstheme="minorBidi"/>
          <w:noProof/>
          <w:sz w:val="24"/>
          <w:szCs w:val="24"/>
        </w:rPr>
      </w:pPr>
      <w:r>
        <w:rPr>
          <w:noProof/>
        </w:rPr>
        <w:t>Seabed Mining</w:t>
      </w:r>
      <w:r>
        <w:rPr>
          <w:noProof/>
        </w:rPr>
        <w:tab/>
      </w:r>
      <w:r>
        <w:rPr>
          <w:noProof/>
        </w:rPr>
        <w:fldChar w:fldCharType="begin"/>
      </w:r>
      <w:r>
        <w:rPr>
          <w:noProof/>
        </w:rPr>
        <w:instrText xml:space="preserve"> PAGEREF _Toc524756780 \h </w:instrText>
      </w:r>
      <w:r>
        <w:rPr>
          <w:noProof/>
        </w:rPr>
      </w:r>
      <w:r>
        <w:rPr>
          <w:noProof/>
        </w:rPr>
        <w:fldChar w:fldCharType="separate"/>
      </w:r>
      <w:r>
        <w:rPr>
          <w:noProof/>
        </w:rPr>
        <w:t>10</w:t>
      </w:r>
      <w:r>
        <w:rPr>
          <w:noProof/>
        </w:rPr>
        <w:fldChar w:fldCharType="end"/>
      </w:r>
    </w:p>
    <w:p w14:paraId="06B50491" w14:textId="77777777" w:rsidR="0002437A" w:rsidRDefault="0002437A">
      <w:pPr>
        <w:pStyle w:val="TOC3"/>
        <w:rPr>
          <w:rFonts w:asciiTheme="minorHAnsi" w:eastAsiaTheme="minorEastAsia" w:hAnsiTheme="minorHAnsi" w:cstheme="minorBidi"/>
          <w:noProof/>
          <w:sz w:val="24"/>
          <w:szCs w:val="24"/>
        </w:rPr>
      </w:pPr>
      <w:r>
        <w:rPr>
          <w:noProof/>
        </w:rPr>
        <w:t>Joining UNCLOS would advance US seabed mining interests</w:t>
      </w:r>
      <w:r>
        <w:rPr>
          <w:noProof/>
        </w:rPr>
        <w:tab/>
      </w:r>
      <w:r>
        <w:rPr>
          <w:noProof/>
        </w:rPr>
        <w:fldChar w:fldCharType="begin"/>
      </w:r>
      <w:r>
        <w:rPr>
          <w:noProof/>
        </w:rPr>
        <w:instrText xml:space="preserve"> PAGEREF _Toc524756781 \h </w:instrText>
      </w:r>
      <w:r>
        <w:rPr>
          <w:noProof/>
        </w:rPr>
      </w:r>
      <w:r>
        <w:rPr>
          <w:noProof/>
        </w:rPr>
        <w:fldChar w:fldCharType="separate"/>
      </w:r>
      <w:r>
        <w:rPr>
          <w:noProof/>
        </w:rPr>
        <w:t>10</w:t>
      </w:r>
      <w:r>
        <w:rPr>
          <w:noProof/>
        </w:rPr>
        <w:fldChar w:fldCharType="end"/>
      </w:r>
    </w:p>
    <w:p w14:paraId="697CE9DE" w14:textId="77777777" w:rsidR="0002437A" w:rsidRDefault="0002437A">
      <w:pPr>
        <w:pStyle w:val="TOC3"/>
        <w:rPr>
          <w:rFonts w:asciiTheme="minorHAnsi" w:eastAsiaTheme="minorEastAsia" w:hAnsiTheme="minorHAnsi" w:cstheme="minorBidi"/>
          <w:noProof/>
          <w:sz w:val="24"/>
          <w:szCs w:val="24"/>
        </w:rPr>
      </w:pPr>
      <w:r>
        <w:rPr>
          <w:noProof/>
        </w:rPr>
        <w:lastRenderedPageBreak/>
        <w:t>We simply need the legal framework of UNCLOS before US companies will do seabed mining.</w:t>
      </w:r>
      <w:r>
        <w:rPr>
          <w:noProof/>
        </w:rPr>
        <w:tab/>
      </w:r>
      <w:r>
        <w:rPr>
          <w:noProof/>
        </w:rPr>
        <w:fldChar w:fldCharType="begin"/>
      </w:r>
      <w:r>
        <w:rPr>
          <w:noProof/>
        </w:rPr>
        <w:instrText xml:space="preserve"> PAGEREF _Toc524756782 \h </w:instrText>
      </w:r>
      <w:r>
        <w:rPr>
          <w:noProof/>
        </w:rPr>
      </w:r>
      <w:r>
        <w:rPr>
          <w:noProof/>
        </w:rPr>
        <w:fldChar w:fldCharType="separate"/>
      </w:r>
      <w:r>
        <w:rPr>
          <w:noProof/>
        </w:rPr>
        <w:t>10</w:t>
      </w:r>
      <w:r>
        <w:rPr>
          <w:noProof/>
        </w:rPr>
        <w:fldChar w:fldCharType="end"/>
      </w:r>
    </w:p>
    <w:p w14:paraId="7824D684" w14:textId="77777777" w:rsidR="0002437A" w:rsidRDefault="0002437A">
      <w:pPr>
        <w:pStyle w:val="TOC3"/>
        <w:rPr>
          <w:rFonts w:asciiTheme="minorHAnsi" w:eastAsiaTheme="minorEastAsia" w:hAnsiTheme="minorHAnsi" w:cstheme="minorBidi"/>
          <w:noProof/>
          <w:sz w:val="24"/>
          <w:szCs w:val="24"/>
        </w:rPr>
      </w:pPr>
      <w:r>
        <w:rPr>
          <w:noProof/>
        </w:rPr>
        <w:t>A/T “Companies can mine without LOS” – Won't do it because they can’t ensure property rights to their claims without the treaty</w:t>
      </w:r>
      <w:r>
        <w:rPr>
          <w:noProof/>
        </w:rPr>
        <w:tab/>
      </w:r>
      <w:r>
        <w:rPr>
          <w:noProof/>
        </w:rPr>
        <w:fldChar w:fldCharType="begin"/>
      </w:r>
      <w:r>
        <w:rPr>
          <w:noProof/>
        </w:rPr>
        <w:instrText xml:space="preserve"> PAGEREF _Toc524756783 \h </w:instrText>
      </w:r>
      <w:r>
        <w:rPr>
          <w:noProof/>
        </w:rPr>
      </w:r>
      <w:r>
        <w:rPr>
          <w:noProof/>
        </w:rPr>
        <w:fldChar w:fldCharType="separate"/>
      </w:r>
      <w:r>
        <w:rPr>
          <w:noProof/>
        </w:rPr>
        <w:t>10</w:t>
      </w:r>
      <w:r>
        <w:rPr>
          <w:noProof/>
        </w:rPr>
        <w:fldChar w:fldCharType="end"/>
      </w:r>
    </w:p>
    <w:p w14:paraId="3846833C" w14:textId="77777777" w:rsidR="0002437A" w:rsidRDefault="0002437A">
      <w:pPr>
        <w:pStyle w:val="TOC3"/>
        <w:rPr>
          <w:rFonts w:asciiTheme="minorHAnsi" w:eastAsiaTheme="minorEastAsia" w:hAnsiTheme="minorHAnsi" w:cstheme="minorBidi"/>
          <w:noProof/>
          <w:sz w:val="24"/>
          <w:szCs w:val="24"/>
        </w:rPr>
      </w:pPr>
      <w:r>
        <w:rPr>
          <w:noProof/>
        </w:rPr>
        <w:t>LOS would give us access to seabed minerals worth $1 trillion in 4 sites alone</w:t>
      </w:r>
      <w:r>
        <w:rPr>
          <w:noProof/>
        </w:rPr>
        <w:tab/>
      </w:r>
      <w:r>
        <w:rPr>
          <w:noProof/>
        </w:rPr>
        <w:fldChar w:fldCharType="begin"/>
      </w:r>
      <w:r>
        <w:rPr>
          <w:noProof/>
        </w:rPr>
        <w:instrText xml:space="preserve"> PAGEREF _Toc524756784 \h </w:instrText>
      </w:r>
      <w:r>
        <w:rPr>
          <w:noProof/>
        </w:rPr>
      </w:r>
      <w:r>
        <w:rPr>
          <w:noProof/>
        </w:rPr>
        <w:fldChar w:fldCharType="separate"/>
      </w:r>
      <w:r>
        <w:rPr>
          <w:noProof/>
        </w:rPr>
        <w:t>11</w:t>
      </w:r>
      <w:r>
        <w:rPr>
          <w:noProof/>
        </w:rPr>
        <w:fldChar w:fldCharType="end"/>
      </w:r>
    </w:p>
    <w:p w14:paraId="04256340" w14:textId="77777777" w:rsidR="0002437A" w:rsidRDefault="0002437A">
      <w:pPr>
        <w:pStyle w:val="TOC2"/>
        <w:rPr>
          <w:rFonts w:asciiTheme="minorHAnsi" w:eastAsiaTheme="minorEastAsia" w:hAnsiTheme="minorHAnsi" w:cstheme="minorBidi"/>
          <w:noProof/>
          <w:sz w:val="24"/>
          <w:szCs w:val="24"/>
        </w:rPr>
      </w:pPr>
      <w:r>
        <w:rPr>
          <w:noProof/>
        </w:rPr>
        <w:t>Ocean Resource Development in General</w:t>
      </w:r>
      <w:r>
        <w:rPr>
          <w:noProof/>
        </w:rPr>
        <w:tab/>
      </w:r>
      <w:r>
        <w:rPr>
          <w:noProof/>
        </w:rPr>
        <w:fldChar w:fldCharType="begin"/>
      </w:r>
      <w:r>
        <w:rPr>
          <w:noProof/>
        </w:rPr>
        <w:instrText xml:space="preserve"> PAGEREF _Toc524756785 \h </w:instrText>
      </w:r>
      <w:r>
        <w:rPr>
          <w:noProof/>
        </w:rPr>
      </w:r>
      <w:r>
        <w:rPr>
          <w:noProof/>
        </w:rPr>
        <w:fldChar w:fldCharType="separate"/>
      </w:r>
      <w:r>
        <w:rPr>
          <w:noProof/>
        </w:rPr>
        <w:t>11</w:t>
      </w:r>
      <w:r>
        <w:rPr>
          <w:noProof/>
        </w:rPr>
        <w:fldChar w:fldCharType="end"/>
      </w:r>
    </w:p>
    <w:p w14:paraId="295D488C" w14:textId="77777777" w:rsidR="0002437A" w:rsidRDefault="0002437A">
      <w:pPr>
        <w:pStyle w:val="TOC3"/>
        <w:rPr>
          <w:rFonts w:asciiTheme="minorHAnsi" w:eastAsiaTheme="minorEastAsia" w:hAnsiTheme="minorHAnsi" w:cstheme="minorBidi"/>
          <w:noProof/>
          <w:sz w:val="24"/>
          <w:szCs w:val="24"/>
        </w:rPr>
      </w:pPr>
      <w:r>
        <w:rPr>
          <w:noProof/>
        </w:rPr>
        <w:t>Must have UNCLOS or else businesses simply won't invest, and we lose huge resources</w:t>
      </w:r>
      <w:r>
        <w:rPr>
          <w:noProof/>
        </w:rPr>
        <w:tab/>
      </w:r>
      <w:r>
        <w:rPr>
          <w:noProof/>
        </w:rPr>
        <w:fldChar w:fldCharType="begin"/>
      </w:r>
      <w:r>
        <w:rPr>
          <w:noProof/>
        </w:rPr>
        <w:instrText xml:space="preserve"> PAGEREF _Toc524756786 \h </w:instrText>
      </w:r>
      <w:r>
        <w:rPr>
          <w:noProof/>
        </w:rPr>
      </w:r>
      <w:r>
        <w:rPr>
          <w:noProof/>
        </w:rPr>
        <w:fldChar w:fldCharType="separate"/>
      </w:r>
      <w:r>
        <w:rPr>
          <w:noProof/>
        </w:rPr>
        <w:t>11</w:t>
      </w:r>
      <w:r>
        <w:rPr>
          <w:noProof/>
        </w:rPr>
        <w:fldChar w:fldCharType="end"/>
      </w:r>
    </w:p>
    <w:p w14:paraId="7AB4E278" w14:textId="77777777" w:rsidR="0002437A" w:rsidRDefault="0002437A">
      <w:pPr>
        <w:pStyle w:val="TOC3"/>
        <w:rPr>
          <w:rFonts w:asciiTheme="minorHAnsi" w:eastAsiaTheme="minorEastAsia" w:hAnsiTheme="minorHAnsi" w:cstheme="minorBidi"/>
          <w:noProof/>
          <w:sz w:val="24"/>
          <w:szCs w:val="24"/>
        </w:rPr>
      </w:pPr>
      <w:r>
        <w:rPr>
          <w:noProof/>
        </w:rPr>
        <w:t>Law of the Sea would provide trillions of dollars in economic benefits AND protect national security</w:t>
      </w:r>
      <w:r>
        <w:rPr>
          <w:noProof/>
        </w:rPr>
        <w:tab/>
      </w:r>
      <w:r>
        <w:rPr>
          <w:noProof/>
        </w:rPr>
        <w:fldChar w:fldCharType="begin"/>
      </w:r>
      <w:r>
        <w:rPr>
          <w:noProof/>
        </w:rPr>
        <w:instrText xml:space="preserve"> PAGEREF _Toc524756787 \h </w:instrText>
      </w:r>
      <w:r>
        <w:rPr>
          <w:noProof/>
        </w:rPr>
      </w:r>
      <w:r>
        <w:rPr>
          <w:noProof/>
        </w:rPr>
        <w:fldChar w:fldCharType="separate"/>
      </w:r>
      <w:r>
        <w:rPr>
          <w:noProof/>
        </w:rPr>
        <w:t>11</w:t>
      </w:r>
      <w:r>
        <w:rPr>
          <w:noProof/>
        </w:rPr>
        <w:fldChar w:fldCharType="end"/>
      </w:r>
    </w:p>
    <w:p w14:paraId="08611DF8" w14:textId="77777777" w:rsidR="0002437A" w:rsidRDefault="0002437A">
      <w:pPr>
        <w:pStyle w:val="TOC3"/>
        <w:rPr>
          <w:rFonts w:asciiTheme="minorHAnsi" w:eastAsiaTheme="minorEastAsia" w:hAnsiTheme="minorHAnsi" w:cstheme="minorBidi"/>
          <w:noProof/>
          <w:sz w:val="24"/>
          <w:szCs w:val="24"/>
        </w:rPr>
      </w:pPr>
      <w:r>
        <w:rPr>
          <w:noProof/>
        </w:rPr>
        <w:t>A/T “Companies can already exploit” – Reluctant to do it without clear legal authority provided by Law of the Sea</w:t>
      </w:r>
      <w:r>
        <w:rPr>
          <w:noProof/>
        </w:rPr>
        <w:tab/>
      </w:r>
      <w:r>
        <w:rPr>
          <w:noProof/>
        </w:rPr>
        <w:fldChar w:fldCharType="begin"/>
      </w:r>
      <w:r>
        <w:rPr>
          <w:noProof/>
        </w:rPr>
        <w:instrText xml:space="preserve"> PAGEREF _Toc524756788 \h </w:instrText>
      </w:r>
      <w:r>
        <w:rPr>
          <w:noProof/>
        </w:rPr>
      </w:r>
      <w:r>
        <w:rPr>
          <w:noProof/>
        </w:rPr>
        <w:fldChar w:fldCharType="separate"/>
      </w:r>
      <w:r>
        <w:rPr>
          <w:noProof/>
        </w:rPr>
        <w:t>12</w:t>
      </w:r>
      <w:r>
        <w:rPr>
          <w:noProof/>
        </w:rPr>
        <w:fldChar w:fldCharType="end"/>
      </w:r>
    </w:p>
    <w:p w14:paraId="10C756B0" w14:textId="77777777" w:rsidR="0002437A" w:rsidRDefault="0002437A">
      <w:pPr>
        <w:pStyle w:val="TOC2"/>
        <w:rPr>
          <w:rFonts w:asciiTheme="minorHAnsi" w:eastAsiaTheme="minorEastAsia" w:hAnsiTheme="minorHAnsi" w:cstheme="minorBidi"/>
          <w:noProof/>
          <w:sz w:val="24"/>
          <w:szCs w:val="24"/>
        </w:rPr>
      </w:pPr>
      <w:r>
        <w:rPr>
          <w:noProof/>
        </w:rPr>
        <w:t>DISADVANTAGE RESPONSES</w:t>
      </w:r>
      <w:r>
        <w:rPr>
          <w:noProof/>
        </w:rPr>
        <w:tab/>
      </w:r>
      <w:r>
        <w:rPr>
          <w:noProof/>
        </w:rPr>
        <w:fldChar w:fldCharType="begin"/>
      </w:r>
      <w:r>
        <w:rPr>
          <w:noProof/>
        </w:rPr>
        <w:instrText xml:space="preserve"> PAGEREF _Toc524756789 \h </w:instrText>
      </w:r>
      <w:r>
        <w:rPr>
          <w:noProof/>
        </w:rPr>
      </w:r>
      <w:r>
        <w:rPr>
          <w:noProof/>
        </w:rPr>
        <w:fldChar w:fldCharType="separate"/>
      </w:r>
      <w:r>
        <w:rPr>
          <w:noProof/>
        </w:rPr>
        <w:t>12</w:t>
      </w:r>
      <w:r>
        <w:rPr>
          <w:noProof/>
        </w:rPr>
        <w:fldChar w:fldCharType="end"/>
      </w:r>
    </w:p>
    <w:p w14:paraId="4A555C21" w14:textId="77777777" w:rsidR="0002437A" w:rsidRDefault="0002437A">
      <w:pPr>
        <w:pStyle w:val="TOC3"/>
        <w:rPr>
          <w:rFonts w:asciiTheme="minorHAnsi" w:eastAsiaTheme="minorEastAsia" w:hAnsiTheme="minorHAnsi" w:cstheme="minorBidi"/>
          <w:noProof/>
          <w:sz w:val="24"/>
          <w:szCs w:val="24"/>
        </w:rPr>
      </w:pPr>
      <w:r>
        <w:rPr>
          <w:noProof/>
        </w:rPr>
        <w:t>A/T "Constrains US actions" – But the US is already abiding by its requirements. In SQ we get the responsibilities without any influence</w:t>
      </w:r>
      <w:r>
        <w:rPr>
          <w:noProof/>
        </w:rPr>
        <w:tab/>
      </w:r>
      <w:r>
        <w:rPr>
          <w:noProof/>
        </w:rPr>
        <w:fldChar w:fldCharType="begin"/>
      </w:r>
      <w:r>
        <w:rPr>
          <w:noProof/>
        </w:rPr>
        <w:instrText xml:space="preserve"> PAGEREF _Toc524756790 \h </w:instrText>
      </w:r>
      <w:r>
        <w:rPr>
          <w:noProof/>
        </w:rPr>
      </w:r>
      <w:r>
        <w:rPr>
          <w:noProof/>
        </w:rPr>
        <w:fldChar w:fldCharType="separate"/>
      </w:r>
      <w:r>
        <w:rPr>
          <w:noProof/>
        </w:rPr>
        <w:t>12</w:t>
      </w:r>
      <w:r>
        <w:rPr>
          <w:noProof/>
        </w:rPr>
        <w:fldChar w:fldCharType="end"/>
      </w:r>
    </w:p>
    <w:p w14:paraId="47BC2EB0" w14:textId="77777777" w:rsidR="0002437A" w:rsidRDefault="0002437A">
      <w:pPr>
        <w:pStyle w:val="TOC3"/>
        <w:rPr>
          <w:rFonts w:asciiTheme="minorHAnsi" w:eastAsiaTheme="minorEastAsia" w:hAnsiTheme="minorHAnsi" w:cstheme="minorBidi"/>
          <w:noProof/>
          <w:sz w:val="24"/>
          <w:szCs w:val="24"/>
        </w:rPr>
      </w:pPr>
      <w:r>
        <w:rPr>
          <w:noProof/>
        </w:rPr>
        <w:t>No restrictions on ability to collect intelligence nor on military operations</w:t>
      </w:r>
      <w:r>
        <w:rPr>
          <w:noProof/>
        </w:rPr>
        <w:tab/>
      </w:r>
      <w:r>
        <w:rPr>
          <w:noProof/>
        </w:rPr>
        <w:fldChar w:fldCharType="begin"/>
      </w:r>
      <w:r>
        <w:rPr>
          <w:noProof/>
        </w:rPr>
        <w:instrText xml:space="preserve"> PAGEREF _Toc524756791 \h </w:instrText>
      </w:r>
      <w:r>
        <w:rPr>
          <w:noProof/>
        </w:rPr>
      </w:r>
      <w:r>
        <w:rPr>
          <w:noProof/>
        </w:rPr>
        <w:fldChar w:fldCharType="separate"/>
      </w:r>
      <w:r>
        <w:rPr>
          <w:noProof/>
        </w:rPr>
        <w:t>12</w:t>
      </w:r>
      <w:r>
        <w:rPr>
          <w:noProof/>
        </w:rPr>
        <w:fldChar w:fldCharType="end"/>
      </w:r>
    </w:p>
    <w:p w14:paraId="1957E178" w14:textId="77777777" w:rsidR="0002437A" w:rsidRDefault="0002437A">
      <w:pPr>
        <w:pStyle w:val="TOC3"/>
        <w:rPr>
          <w:rFonts w:asciiTheme="minorHAnsi" w:eastAsiaTheme="minorEastAsia" w:hAnsiTheme="minorHAnsi" w:cstheme="minorBidi"/>
          <w:noProof/>
          <w:sz w:val="24"/>
          <w:szCs w:val="24"/>
        </w:rPr>
      </w:pPr>
      <w:r>
        <w:rPr>
          <w:noProof/>
        </w:rPr>
        <w:t>No loss of sovereignty with UNCLOS</w:t>
      </w:r>
      <w:r>
        <w:rPr>
          <w:noProof/>
        </w:rPr>
        <w:tab/>
      </w:r>
      <w:r>
        <w:rPr>
          <w:noProof/>
        </w:rPr>
        <w:fldChar w:fldCharType="begin"/>
      </w:r>
      <w:r>
        <w:rPr>
          <w:noProof/>
        </w:rPr>
        <w:instrText xml:space="preserve"> PAGEREF _Toc524756792 \h </w:instrText>
      </w:r>
      <w:r>
        <w:rPr>
          <w:noProof/>
        </w:rPr>
      </w:r>
      <w:r>
        <w:rPr>
          <w:noProof/>
        </w:rPr>
        <w:fldChar w:fldCharType="separate"/>
      </w:r>
      <w:r>
        <w:rPr>
          <w:noProof/>
        </w:rPr>
        <w:t>12</w:t>
      </w:r>
      <w:r>
        <w:rPr>
          <w:noProof/>
        </w:rPr>
        <w:fldChar w:fldCharType="end"/>
      </w:r>
    </w:p>
    <w:p w14:paraId="5B716FAA" w14:textId="77777777" w:rsidR="0002437A" w:rsidRDefault="0002437A">
      <w:pPr>
        <w:pStyle w:val="TOC3"/>
        <w:rPr>
          <w:rFonts w:asciiTheme="minorHAnsi" w:eastAsiaTheme="minorEastAsia" w:hAnsiTheme="minorHAnsi" w:cstheme="minorBidi"/>
          <w:noProof/>
          <w:sz w:val="24"/>
          <w:szCs w:val="24"/>
        </w:rPr>
      </w:pPr>
      <w:r>
        <w:rPr>
          <w:noProof/>
        </w:rPr>
        <w:t>A/T “Taxes on US businesses” –It charges royalties on new wealth that will be discovered, in exchange for property rights to that wealth.</w:t>
      </w:r>
      <w:r>
        <w:rPr>
          <w:noProof/>
        </w:rPr>
        <w:tab/>
      </w:r>
      <w:r>
        <w:rPr>
          <w:noProof/>
        </w:rPr>
        <w:fldChar w:fldCharType="begin"/>
      </w:r>
      <w:r>
        <w:rPr>
          <w:noProof/>
        </w:rPr>
        <w:instrText xml:space="preserve"> PAGEREF _Toc524756793 \h </w:instrText>
      </w:r>
      <w:r>
        <w:rPr>
          <w:noProof/>
        </w:rPr>
      </w:r>
      <w:r>
        <w:rPr>
          <w:noProof/>
        </w:rPr>
        <w:fldChar w:fldCharType="separate"/>
      </w:r>
      <w:r>
        <w:rPr>
          <w:noProof/>
        </w:rPr>
        <w:t>13</w:t>
      </w:r>
      <w:r>
        <w:rPr>
          <w:noProof/>
        </w:rPr>
        <w:fldChar w:fldCharType="end"/>
      </w:r>
    </w:p>
    <w:p w14:paraId="29D5BA01" w14:textId="77777777" w:rsidR="0002437A" w:rsidRDefault="0002437A">
      <w:pPr>
        <w:pStyle w:val="TOC3"/>
        <w:rPr>
          <w:rFonts w:asciiTheme="minorHAnsi" w:eastAsiaTheme="minorEastAsia" w:hAnsiTheme="minorHAnsi" w:cstheme="minorBidi"/>
          <w:noProof/>
          <w:sz w:val="24"/>
          <w:szCs w:val="24"/>
        </w:rPr>
      </w:pPr>
      <w:r>
        <w:rPr>
          <w:noProof/>
        </w:rPr>
        <w:t>A/T “International revenue sharing is bad” –It’s only 2.3%, for resources we wouldn’t have at all if we didn’t join the treaty – a fantastic bargain</w:t>
      </w:r>
      <w:r>
        <w:rPr>
          <w:noProof/>
        </w:rPr>
        <w:tab/>
      </w:r>
      <w:r>
        <w:rPr>
          <w:noProof/>
        </w:rPr>
        <w:fldChar w:fldCharType="begin"/>
      </w:r>
      <w:r>
        <w:rPr>
          <w:noProof/>
        </w:rPr>
        <w:instrText xml:space="preserve"> PAGEREF _Toc524756794 \h </w:instrText>
      </w:r>
      <w:r>
        <w:rPr>
          <w:noProof/>
        </w:rPr>
      </w:r>
      <w:r>
        <w:rPr>
          <w:noProof/>
        </w:rPr>
        <w:fldChar w:fldCharType="separate"/>
      </w:r>
      <w:r>
        <w:rPr>
          <w:noProof/>
        </w:rPr>
        <w:t>13</w:t>
      </w:r>
      <w:r>
        <w:rPr>
          <w:noProof/>
        </w:rPr>
        <w:fldChar w:fldCharType="end"/>
      </w:r>
    </w:p>
    <w:p w14:paraId="074D8BC3" w14:textId="77777777" w:rsidR="0002437A" w:rsidRDefault="0002437A">
      <w:pPr>
        <w:pStyle w:val="TOC3"/>
        <w:rPr>
          <w:rFonts w:asciiTheme="minorHAnsi" w:eastAsiaTheme="minorEastAsia" w:hAnsiTheme="minorHAnsi" w:cstheme="minorBidi"/>
          <w:noProof/>
          <w:sz w:val="24"/>
          <w:szCs w:val="24"/>
        </w:rPr>
      </w:pPr>
      <w:r>
        <w:rPr>
          <w:noProof/>
        </w:rPr>
        <w:t>A/T “International revenue sharing bad” – US has a veto on where the money is spent</w:t>
      </w:r>
      <w:r>
        <w:rPr>
          <w:noProof/>
        </w:rPr>
        <w:tab/>
      </w:r>
      <w:r>
        <w:rPr>
          <w:noProof/>
        </w:rPr>
        <w:fldChar w:fldCharType="begin"/>
      </w:r>
      <w:r>
        <w:rPr>
          <w:noProof/>
        </w:rPr>
        <w:instrText xml:space="preserve"> PAGEREF _Toc524756795 \h </w:instrText>
      </w:r>
      <w:r>
        <w:rPr>
          <w:noProof/>
        </w:rPr>
      </w:r>
      <w:r>
        <w:rPr>
          <w:noProof/>
        </w:rPr>
        <w:fldChar w:fldCharType="separate"/>
      </w:r>
      <w:r>
        <w:rPr>
          <w:noProof/>
        </w:rPr>
        <w:t>13</w:t>
      </w:r>
      <w:r>
        <w:rPr>
          <w:noProof/>
        </w:rPr>
        <w:fldChar w:fldCharType="end"/>
      </w:r>
    </w:p>
    <w:p w14:paraId="44F771AF" w14:textId="77777777" w:rsidR="0002437A" w:rsidRDefault="0002437A">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_Toc524756796 \h </w:instrText>
      </w:r>
      <w:r>
        <w:rPr>
          <w:noProof/>
        </w:rPr>
      </w:r>
      <w:r>
        <w:rPr>
          <w:noProof/>
        </w:rPr>
        <w:fldChar w:fldCharType="separate"/>
      </w:r>
      <w:r>
        <w:rPr>
          <w:noProof/>
        </w:rPr>
        <w:t>14</w:t>
      </w:r>
      <w:r>
        <w:rPr>
          <w:noProof/>
        </w:rPr>
        <w:fldChar w:fldCharType="end"/>
      </w:r>
    </w:p>
    <w:p w14:paraId="160267C8" w14:textId="53AE7F1C" w:rsidR="00D922B2" w:rsidRDefault="00DA2F2D" w:rsidP="00B1250C">
      <w:pPr>
        <w:pStyle w:val="TOC4"/>
        <w:numPr>
          <w:ilvl w:val="0"/>
          <w:numId w:val="0"/>
        </w:numPr>
        <w:sectPr w:rsidR="00D922B2" w:rsidSect="00F04C23">
          <w:headerReference w:type="default" r:id="rId7"/>
          <w:footerReference w:type="default" r:id="rId8"/>
          <w:pgSz w:w="12240" w:h="15840"/>
          <w:pgMar w:top="1440" w:right="1440" w:bottom="1440" w:left="1440" w:header="720" w:footer="720" w:gutter="0"/>
          <w:cols w:space="720"/>
        </w:sectPr>
      </w:pPr>
      <w:r>
        <w:fldChar w:fldCharType="end"/>
      </w:r>
    </w:p>
    <w:p w14:paraId="2DB6B464" w14:textId="415BBB64" w:rsidR="00A35139" w:rsidRPr="00F31129" w:rsidRDefault="00942744" w:rsidP="000602C6">
      <w:pPr>
        <w:pStyle w:val="Title2"/>
        <w:outlineLvl w:val="0"/>
      </w:pPr>
      <w:bookmarkStart w:id="1" w:name="_Toc524756757"/>
      <w:r>
        <w:lastRenderedPageBreak/>
        <w:t>Clear Sailing</w:t>
      </w:r>
      <w:r w:rsidR="00B1250C">
        <w:t>: The C</w:t>
      </w:r>
      <w:r w:rsidR="002F37F5">
        <w:t xml:space="preserve">ase for </w:t>
      </w:r>
      <w:r w:rsidR="00A35139">
        <w:t xml:space="preserve">Law of the </w:t>
      </w:r>
      <w:r w:rsidR="00F31129">
        <w:t>Sea</w:t>
      </w:r>
      <w:bookmarkEnd w:id="1"/>
      <w:r w:rsidR="00A35139">
        <w:rPr>
          <w:shd w:val="clear" w:color="auto" w:fill="FFFFFF"/>
        </w:rPr>
        <w:t xml:space="preserve"> </w:t>
      </w:r>
    </w:p>
    <w:p w14:paraId="09F7680D" w14:textId="4DCBCB35" w:rsidR="00D7124A" w:rsidRPr="00A35139" w:rsidRDefault="00F31129" w:rsidP="00A35139">
      <w:pPr>
        <w:pStyle w:val="Constructive"/>
      </w:pPr>
      <w:r>
        <w:t>Delaware Senator Chris Coons said it best in 2012 QUOTE:</w:t>
      </w:r>
      <w:r w:rsidR="000602C6">
        <w:t xml:space="preserve"> </w:t>
      </w:r>
      <w:r w:rsidR="00A35139" w:rsidRPr="00A35139">
        <w:t xml:space="preserve">“When I was brand new to the Senate, one of the earlier meetings I took was with the then-outgoing Chief of Naval Operations, Adm. Gary </w:t>
      </w:r>
      <w:proofErr w:type="spellStart"/>
      <w:r w:rsidR="00A35139" w:rsidRPr="00A35139">
        <w:t>Roughead</w:t>
      </w:r>
      <w:proofErr w:type="spellEnd"/>
      <w:r w:rsidR="00A35139" w:rsidRPr="00A35139">
        <w:t>. And when I asked him, what is the single most important thing we can do to help the Navy over the next decade, he said, without hesitation, ratify the Law of</w:t>
      </w:r>
      <w:r w:rsidR="000602C6">
        <w:t xml:space="preserve"> </w:t>
      </w:r>
      <w:r w:rsidR="00A35139" w:rsidRPr="00A35139">
        <w:t>the Sea Treaty</w:t>
      </w:r>
      <w:r w:rsidR="00A35139" w:rsidRPr="00A35139">
        <w:rPr>
          <w:rFonts w:ascii="Courier New" w:hAnsi="Courier New" w:cs="Courier New"/>
        </w:rPr>
        <w:t>.</w:t>
      </w:r>
      <w:r w:rsidR="00A35139">
        <w:rPr>
          <w:shd w:val="clear" w:color="auto" w:fill="FFFFFF"/>
        </w:rPr>
        <w:t>”</w:t>
      </w:r>
      <w:r w:rsidR="00A35139">
        <w:rPr>
          <w:rStyle w:val="Caractresdenotedebasdepage"/>
          <w:shd w:val="clear" w:color="auto" w:fill="FFFFFF"/>
        </w:rPr>
        <w:footnoteReference w:id="1"/>
      </w:r>
      <w:r w:rsidR="000602C6">
        <w:rPr>
          <w:shd w:val="clear" w:color="auto" w:fill="FFFFFF"/>
        </w:rPr>
        <w:t xml:space="preserve"> </w:t>
      </w:r>
      <w:r w:rsidR="00A35139">
        <w:rPr>
          <w:shd w:val="clear" w:color="auto" w:fill="FFFFFF"/>
        </w:rPr>
        <w:t>UNQUOTE</w:t>
      </w:r>
      <w:r w:rsidR="00A35139">
        <w:rPr>
          <w:shd w:val="clear" w:color="auto" w:fill="FFFFFF"/>
        </w:rPr>
        <w:br/>
      </w:r>
      <w:r w:rsidR="00A35139">
        <w:br/>
        <w:t xml:space="preserve">Please join us in </w:t>
      </w:r>
      <w:r w:rsidR="00D7124A" w:rsidRPr="00A35139">
        <w:t xml:space="preserve">affirming that </w:t>
      </w:r>
      <w:r w:rsidR="00A35139" w:rsidRPr="00A35139">
        <w:t>The United States should accede to the United Nations Convention on the Law of the Sea without reservations</w:t>
      </w:r>
      <w:r w:rsidR="00A35139">
        <w:t>.</w:t>
      </w:r>
      <w:r w:rsidR="00617D7E">
        <w:t xml:space="preserve"> Most other nations have ratified </w:t>
      </w:r>
      <w:r w:rsidR="00CE1B95">
        <w:t xml:space="preserve">"UNCLOS" </w:t>
      </w:r>
      <w:r w:rsidR="00617D7E">
        <w:t>since it was written in 1982.</w:t>
      </w:r>
      <w:r w:rsidR="000602C6">
        <w:t xml:space="preserve"> </w:t>
      </w:r>
      <w:r w:rsidR="00617D7E">
        <w:t>The US was reluctant to join until some amendments were made, but after the amendments, Pres. Clinton finally signed it in 1994.</w:t>
      </w:r>
      <w:r w:rsidR="000602C6">
        <w:t xml:space="preserve"> </w:t>
      </w:r>
      <w:r w:rsidR="00617D7E">
        <w:t>But it's been sitting ignored on some shelf in the US Senate awaiting ratification for well over 20 years now.</w:t>
      </w:r>
      <w:r w:rsidR="000602C6">
        <w:t xml:space="preserve"> </w:t>
      </w:r>
      <w:r w:rsidR="00617D7E">
        <w:t>That's bad for two major reasons.</w:t>
      </w:r>
      <w:r w:rsidR="000602C6">
        <w:t xml:space="preserve"> </w:t>
      </w:r>
      <w:r w:rsidR="00617D7E">
        <w:t>The first is…</w:t>
      </w:r>
    </w:p>
    <w:p w14:paraId="51B36C6E" w14:textId="4EAB0BE9" w:rsidR="00934A35" w:rsidRDefault="00D7124A" w:rsidP="000602C6">
      <w:pPr>
        <w:pStyle w:val="Contention1"/>
        <w:outlineLvl w:val="0"/>
      </w:pPr>
      <w:bookmarkStart w:id="2" w:name="_Toc524756758"/>
      <w:r>
        <w:t>Contention 1.</w:t>
      </w:r>
      <w:r w:rsidR="000602C6">
        <w:t xml:space="preserve"> </w:t>
      </w:r>
      <w:r w:rsidR="00617D7E">
        <w:t>National Security</w:t>
      </w:r>
      <w:bookmarkEnd w:id="2"/>
    </w:p>
    <w:p w14:paraId="7DA7EE2B" w14:textId="5A1C4AAB" w:rsidR="00F3251B" w:rsidRPr="00CE1B95" w:rsidRDefault="00CE1B95" w:rsidP="00CE1B95">
      <w:pPr>
        <w:pStyle w:val="Constructive"/>
      </w:pPr>
      <w:r w:rsidRPr="00CE1B95">
        <w:t xml:space="preserve">Major decisions affecting navigation rights </w:t>
      </w:r>
      <w:r w:rsidR="00F31129">
        <w:t xml:space="preserve">and military maneuvers </w:t>
      </w:r>
      <w:r w:rsidRPr="00CE1B95">
        <w:t>in the world's oceans are being made without the US having a seat at the table, since we refuse to join the Convention.</w:t>
      </w:r>
      <w:r w:rsidR="000602C6">
        <w:t xml:space="preserve"> </w:t>
      </w:r>
      <w:r w:rsidRPr="00CE1B95">
        <w:t>One example of how this affects our national security is the case of the South China Sea.</w:t>
      </w:r>
      <w:r w:rsidR="000602C6">
        <w:t xml:space="preserve"> </w:t>
      </w:r>
      <w:hyperlink r:id="rId9" w:history="1">
        <w:proofErr w:type="spellStart"/>
        <w:r w:rsidRPr="00CE1B95">
          <w:rPr>
            <w:rStyle w:val="Hyperlink"/>
            <w:color w:val="000000"/>
            <w:u w:val="none"/>
          </w:rPr>
          <w:t>Roncevert</w:t>
        </w:r>
        <w:proofErr w:type="spellEnd"/>
        <w:r w:rsidRPr="00CE1B95">
          <w:rPr>
            <w:rStyle w:val="Hyperlink"/>
            <w:color w:val="000000"/>
            <w:u w:val="none"/>
          </w:rPr>
          <w:t xml:space="preserve"> </w:t>
        </w:r>
        <w:proofErr w:type="spellStart"/>
        <w:r w:rsidRPr="00CE1B95">
          <w:rPr>
            <w:rStyle w:val="Hyperlink"/>
            <w:color w:val="000000"/>
            <w:u w:val="none"/>
          </w:rPr>
          <w:t>Ganan</w:t>
        </w:r>
        <w:proofErr w:type="spellEnd"/>
        <w:r w:rsidRPr="00CE1B95">
          <w:rPr>
            <w:rStyle w:val="Hyperlink"/>
            <w:color w:val="000000"/>
            <w:u w:val="none"/>
          </w:rPr>
          <w:t xml:space="preserve"> Almond</w:t>
        </w:r>
      </w:hyperlink>
      <w:r w:rsidRPr="00CE1B95">
        <w:t xml:space="preserve"> explained in 2017 how</w:t>
      </w:r>
      <w:r w:rsidR="00B72FC4">
        <w:t>…</w:t>
      </w:r>
    </w:p>
    <w:p w14:paraId="4E3D4D33" w14:textId="282B82AE" w:rsidR="00CE1B95" w:rsidRDefault="00F2421B" w:rsidP="000602C6">
      <w:pPr>
        <w:pStyle w:val="Contention2"/>
        <w:outlineLvl w:val="0"/>
      </w:pPr>
      <w:bookmarkStart w:id="3" w:name="_Toc524756759"/>
      <w:r>
        <w:t>Joining</w:t>
      </w:r>
      <w:r w:rsidR="00CE1B95">
        <w:t xml:space="preserve"> UNCLOS </w:t>
      </w:r>
      <w:r>
        <w:t>would help</w:t>
      </w:r>
      <w:r w:rsidR="00CE1B95">
        <w:t xml:space="preserve"> US national security in the area of maritime law and </w:t>
      </w:r>
      <w:r>
        <w:t>military operations</w:t>
      </w:r>
      <w:bookmarkEnd w:id="3"/>
    </w:p>
    <w:p w14:paraId="12045BAB" w14:textId="0AF5F6E3" w:rsidR="00CE1B95" w:rsidRPr="004C3FE0" w:rsidRDefault="00CE1B95" w:rsidP="00CE1B95">
      <w:pPr>
        <w:pStyle w:val="Citation3"/>
        <w:rPr>
          <w:rStyle w:val="apple-converted-space"/>
        </w:rPr>
      </w:pPr>
      <w:bookmarkStart w:id="4" w:name="_Toc521834169"/>
      <w:bookmarkStart w:id="5" w:name="_Toc487213884"/>
      <w:proofErr w:type="spellStart"/>
      <w:r w:rsidRPr="004C3FE0">
        <w:rPr>
          <w:rStyle w:val="apple-converted-space"/>
        </w:rPr>
        <w:t>Roncevert</w:t>
      </w:r>
      <w:proofErr w:type="spellEnd"/>
      <w:r w:rsidRPr="004C3FE0">
        <w:rPr>
          <w:rStyle w:val="apple-converted-space"/>
        </w:rPr>
        <w:t xml:space="preserve"> </w:t>
      </w:r>
      <w:proofErr w:type="spellStart"/>
      <w:r w:rsidRPr="004C3FE0">
        <w:rPr>
          <w:rStyle w:val="apple-converted-space"/>
        </w:rPr>
        <w:t>Ganan</w:t>
      </w:r>
      <w:proofErr w:type="spellEnd"/>
      <w:r w:rsidRPr="004C3FE0">
        <w:rPr>
          <w:rStyle w:val="apple-converted-space"/>
        </w:rPr>
        <w:t xml:space="preserve"> Almond 2017 (</w:t>
      </w:r>
      <w:r w:rsidRPr="004C3FE0">
        <w:rPr>
          <w:rStyle w:val="Emphasis"/>
          <w:i/>
          <w:iCs w:val="0"/>
        </w:rPr>
        <w:t>a partner at The Wicks Group, based in Washington, D.C. He has advised the U.S.-China Economic and Security Review Commission on issues concerning international law</w:t>
      </w:r>
      <w:r w:rsidRPr="004C3FE0">
        <w:rPr>
          <w:rStyle w:val="apple-converted-space"/>
        </w:rPr>
        <w:t>) THE DIPLOMAT 24 May 2017 "</w:t>
      </w:r>
      <w:r w:rsidRPr="004C3FE0">
        <w:t xml:space="preserve"> U.S. Ratification of the Law of the Sea Convention" </w:t>
      </w:r>
      <w:hyperlink r:id="rId10" w:history="1">
        <w:r w:rsidR="000602C6" w:rsidRPr="00232DAB">
          <w:rPr>
            <w:rStyle w:val="Hyperlink"/>
          </w:rPr>
          <w:t>https://thediplomat.com/2017/05/u-s-ratification-of-the-law-of-the-sea-convention/</w:t>
        </w:r>
        <w:bookmarkEnd w:id="4"/>
      </w:hyperlink>
      <w:r w:rsidR="000602C6">
        <w:rPr>
          <w:rStyle w:val="apple-converted-space"/>
        </w:rPr>
        <w:t xml:space="preserve"> </w:t>
      </w:r>
    </w:p>
    <w:p w14:paraId="2E18AB7F" w14:textId="460CF9CF" w:rsidR="00F31129" w:rsidRPr="00F31129" w:rsidRDefault="00F31129" w:rsidP="00F31129">
      <w:pPr>
        <w:pStyle w:val="Evidence"/>
      </w:pPr>
      <w:bookmarkStart w:id="6" w:name="_Toc487213908"/>
      <w:bookmarkEnd w:id="5"/>
      <w:r w:rsidRPr="00B72FC4">
        <w:rPr>
          <w:u w:val="single"/>
        </w:rPr>
        <w:t>The South China Sea is another area of heated contestation where UNCLOS serves as the guidepost for clarity. Of notable importance is the ruling</w:t>
      </w:r>
      <w:r w:rsidRPr="00F31129">
        <w:t xml:space="preserve"> from the </w:t>
      </w:r>
      <w:hyperlink r:id="rId11" w:tgtFrame="_blank" w:history="1">
        <w:r w:rsidRPr="00F31129">
          <w:rPr>
            <w:rStyle w:val="Hyperlink"/>
            <w:color w:val="000000"/>
            <w:u w:val="none"/>
          </w:rPr>
          <w:t>South China Sea arbitration</w:t>
        </w:r>
      </w:hyperlink>
      <w:r w:rsidRPr="00F31129">
        <w:t xml:space="preserve"> that UNCLOS comprehensively allocates rights to maritime areas thereby </w:t>
      </w:r>
      <w:r w:rsidRPr="00B72FC4">
        <w:rPr>
          <w:u w:val="single"/>
        </w:rPr>
        <w:t>precluding historic claims like China’s</w:t>
      </w:r>
      <w:r w:rsidRPr="00F31129">
        <w:t xml:space="preserve"> “Nine-Dash Line.” From this principle, </w:t>
      </w:r>
      <w:r w:rsidRPr="00B72FC4">
        <w:rPr>
          <w:u w:val="single"/>
        </w:rPr>
        <w:t>the</w:t>
      </w:r>
      <w:r w:rsidRPr="00F31129">
        <w:t xml:space="preserve"> arbitral </w:t>
      </w:r>
      <w:r w:rsidRPr="00B72FC4">
        <w:rPr>
          <w:u w:val="single"/>
        </w:rPr>
        <w:t>tribunal </w:t>
      </w:r>
      <w:hyperlink r:id="rId12" w:tgtFrame="_blank" w:history="1">
        <w:r w:rsidRPr="00B72FC4">
          <w:rPr>
            <w:rStyle w:val="Hyperlink"/>
            <w:color w:val="000000"/>
            <w:u w:val="single"/>
          </w:rPr>
          <w:t>systematically refuted</w:t>
        </w:r>
      </w:hyperlink>
      <w:r w:rsidRPr="00B72FC4">
        <w:rPr>
          <w:u w:val="single"/>
        </w:rPr>
        <w:t> China’s extensive claims and actions in the South China Sea beyond the treaty’s carefully crafted limitations.</w:t>
      </w:r>
      <w:r w:rsidRPr="00F31129">
        <w:t xml:space="preserve"> In the view of Washington, these limitations include undue attempts to curtail the freedoms of navigation and overflight in exclusive economic zones (EEZs). Notably, </w:t>
      </w:r>
      <w:r w:rsidRPr="00B72FC4">
        <w:rPr>
          <w:u w:val="single"/>
        </w:rPr>
        <w:t>China</w:t>
      </w:r>
      <w:r w:rsidRPr="00F31129">
        <w:t xml:space="preserve"> takes an opposing view and </w:t>
      </w:r>
      <w:r w:rsidRPr="00B72FC4">
        <w:rPr>
          <w:u w:val="single"/>
        </w:rPr>
        <w:t>asserts the ability to prohibit foreign military operations in its claimed EEZs. Thus, although the United States remains neutral on competing claims in the South China Sea, Washington has a compelling national security interest in upholding the substance of the arbitral tribunal’s ruling</w:t>
      </w:r>
      <w:r w:rsidRPr="00F31129">
        <w:t>. Like U.S. claims in the Arctic</w:t>
      </w:r>
      <w:r w:rsidRPr="00F2421B">
        <w:rPr>
          <w:u w:val="single"/>
        </w:rPr>
        <w:t>, the United States’ legal rights in the South China Sea are not academic</w:t>
      </w:r>
      <w:r w:rsidRPr="00F31129">
        <w:t>. As </w:t>
      </w:r>
      <w:hyperlink r:id="rId13" w:tgtFrame="_blank" w:history="1">
        <w:r w:rsidRPr="00F31129">
          <w:rPr>
            <w:rStyle w:val="Hyperlink"/>
            <w:color w:val="000000"/>
            <w:u w:val="none"/>
          </w:rPr>
          <w:t>reported by Ronald O’Rourke</w:t>
        </w:r>
      </w:hyperlink>
      <w:r w:rsidRPr="00F31129">
        <w:t xml:space="preserve">, a U.S. naval affairs analyst, </w:t>
      </w:r>
      <w:r w:rsidRPr="00F2421B">
        <w:rPr>
          <w:u w:val="single"/>
        </w:rPr>
        <w:t>the</w:t>
      </w:r>
      <w:r w:rsidRPr="00F31129">
        <w:t xml:space="preserve"> EEZ legal </w:t>
      </w:r>
      <w:r w:rsidRPr="00F2421B">
        <w:rPr>
          <w:u w:val="single"/>
        </w:rPr>
        <w:t>dispute between Washington and Beijing has led to significant confrontations between Chinese and U.S. ships and aircraft in and above international waters</w:t>
      </w:r>
      <w:r w:rsidRPr="00F31129">
        <w:t>. For example, in August 2014, a Chinese J-11 fighter </w:t>
      </w:r>
      <w:hyperlink r:id="rId14" w:tgtFrame="_blank" w:history="1">
        <w:r w:rsidRPr="00F31129">
          <w:rPr>
            <w:rStyle w:val="Hyperlink"/>
            <w:color w:val="000000"/>
            <w:u w:val="none"/>
          </w:rPr>
          <w:t>dangerously intercepted</w:t>
        </w:r>
      </w:hyperlink>
      <w:r w:rsidRPr="00F31129">
        <w:t xml:space="preserve"> a U.S. P-8A Poseidon, a naval reconnaissance aircraft, operating in the South China Sea approximately 117 nautical miles east of Hainan Island. </w:t>
      </w:r>
      <w:r w:rsidRPr="00F2421B">
        <w:rPr>
          <w:u w:val="single"/>
        </w:rPr>
        <w:t>Thanks to the arbitral tribunal’s artful debunking of the nature of Chinese-claimed maritime features and related entitlements, there is greater legal clarity on U.S. operational rights in the South China Sea. By formally joining UNCLOS, the United States will be in a stronger position to support the ruling of the arbitral tribunal in the face of Chinese opposition</w:t>
      </w:r>
      <w:r w:rsidRPr="00F31129">
        <w:t xml:space="preserve">. </w:t>
      </w:r>
    </w:p>
    <w:bookmarkEnd w:id="6"/>
    <w:p w14:paraId="0A21B6FA" w14:textId="26406E07" w:rsidR="00F2421B" w:rsidRDefault="00CE1B95" w:rsidP="00CE1B95">
      <w:pPr>
        <w:pStyle w:val="Constructive"/>
      </w:pPr>
      <w:r>
        <w:lastRenderedPageBreak/>
        <w:t xml:space="preserve">END QUOTE. </w:t>
      </w:r>
      <w:r w:rsidR="00F2421B">
        <w:t>But don't take any layman's word for it.</w:t>
      </w:r>
      <w:r w:rsidR="000602C6">
        <w:t xml:space="preserve"> </w:t>
      </w:r>
      <w:r w:rsidR="00F2421B">
        <w:t xml:space="preserve">The best evidence for the benefits of UNCLOS on our national security comes from the </w:t>
      </w:r>
      <w:r w:rsidR="000602C6">
        <w:t>top-ranking</w:t>
      </w:r>
      <w:r w:rsidR="00F2421B">
        <w:t xml:space="preserve"> military leaders this country has, the Joint Chiefs of Staff.</w:t>
      </w:r>
      <w:r w:rsidR="000602C6">
        <w:t xml:space="preserve"> </w:t>
      </w:r>
      <w:r w:rsidR="00F2421B">
        <w:t xml:space="preserve">In 2012, Gen. Martin Dempsey, then Chairman of the Joint Chiefs, pointed out that </w:t>
      </w:r>
    </w:p>
    <w:p w14:paraId="47E3C0DF" w14:textId="5ABCAE81" w:rsidR="00F2421B" w:rsidRDefault="00F2421B" w:rsidP="000602C6">
      <w:pPr>
        <w:pStyle w:val="Contention2"/>
        <w:outlineLvl w:val="0"/>
        <w:rPr>
          <w:u w:val="single"/>
        </w:rPr>
      </w:pPr>
      <w:bookmarkStart w:id="7" w:name="_Toc524756760"/>
      <w:r>
        <w:t>Every Chairman since ’94 has endorsed the treaty because it would benefit US military capabilities.</w:t>
      </w:r>
      <w:bookmarkEnd w:id="7"/>
    </w:p>
    <w:p w14:paraId="668A17B7" w14:textId="2C1841D1" w:rsidR="00F2421B" w:rsidRPr="004C3FE0" w:rsidRDefault="00F2421B" w:rsidP="00F2421B">
      <w:pPr>
        <w:pStyle w:val="Citation3"/>
      </w:pPr>
      <w:bookmarkStart w:id="8" w:name="_Toc521834170"/>
      <w:r w:rsidRPr="004C3FE0">
        <w:t>Gen. Martin E. Dempsey 2012. (Chairman of the Joint Chiefs of Staff; US Army general; highest ranking military officer in the US) 9 May 2012</w:t>
      </w:r>
      <w:r w:rsidR="000602C6">
        <w:t xml:space="preserve"> </w:t>
      </w:r>
      <w:r w:rsidRPr="004C3FE0">
        <w:t xml:space="preserve">Pew Charitable Trusts and Atlantic Council Forum on Law of the Sea </w:t>
      </w:r>
      <w:hyperlink r:id="rId15" w:history="1">
        <w:r w:rsidR="000602C6" w:rsidRPr="00232DAB">
          <w:rPr>
            <w:rStyle w:val="Hyperlink"/>
          </w:rPr>
          <w:t>http://archive.defense.gov/transcripts/transcript.aspx?transcriptid=5031</w:t>
        </w:r>
        <w:bookmarkEnd w:id="8"/>
      </w:hyperlink>
      <w:r w:rsidR="000602C6">
        <w:t xml:space="preserve"> </w:t>
      </w:r>
      <w:r w:rsidRPr="004C3FE0">
        <w:t xml:space="preserve"> </w:t>
      </w:r>
      <w:r w:rsidR="000602C6">
        <w:t xml:space="preserve"> </w:t>
      </w:r>
    </w:p>
    <w:p w14:paraId="30A7346C" w14:textId="77777777" w:rsidR="00F2421B" w:rsidRDefault="00F2421B" w:rsidP="00F2421B">
      <w:pPr>
        <w:pStyle w:val="Evidence"/>
        <w:rPr>
          <w:u w:val="single"/>
        </w:rPr>
      </w:pPr>
      <w:r>
        <w:t xml:space="preserve">With that, </w:t>
      </w:r>
      <w:r>
        <w:rPr>
          <w:u w:val="single"/>
        </w:rPr>
        <w:t>it’s my privilege to join Secretary Panetta today to speak in support of the Law of Sea Convention. My voice</w:t>
      </w:r>
      <w:r>
        <w:t xml:space="preserve"> joins past and present senior civilian and military defense leaders to include our Joint Chiefs of Staff, and it </w:t>
      </w:r>
      <w:r>
        <w:rPr>
          <w:u w:val="single"/>
        </w:rPr>
        <w:t xml:space="preserve">echoes every chairman of the Joint Chiefs of Staff since the convention was first sent to the Senate in 1994. This long line of support has been so consistent because of what the convention would do for our armed forces. </w:t>
      </w:r>
    </w:p>
    <w:p w14:paraId="3DC37CBD" w14:textId="4AE52E73" w:rsidR="00AB3A96" w:rsidRDefault="00C77CC3" w:rsidP="000602C6">
      <w:pPr>
        <w:pStyle w:val="Constructive"/>
        <w:outlineLvl w:val="0"/>
      </w:pPr>
      <w:r>
        <w:t>END QUOTE.</w:t>
      </w:r>
      <w:r w:rsidR="000602C6">
        <w:t xml:space="preserve"> </w:t>
      </w:r>
      <w:r>
        <w:t xml:space="preserve">And the </w:t>
      </w:r>
      <w:r w:rsidR="00AB3A96">
        <w:t xml:space="preserve">trend continues as Hawaii Sen. Maize </w:t>
      </w:r>
      <w:proofErr w:type="spellStart"/>
      <w:r w:rsidR="00AB3A96">
        <w:t>Hirono</w:t>
      </w:r>
      <w:proofErr w:type="spellEnd"/>
      <w:r w:rsidR="00AB3A96">
        <w:t xml:space="preserve"> pointed out in 2018</w:t>
      </w:r>
      <w:r w:rsidR="000602C6">
        <w:t xml:space="preserve"> </w:t>
      </w:r>
    </w:p>
    <w:p w14:paraId="1922F17E" w14:textId="6A92F67C" w:rsidR="00AB3A96" w:rsidRDefault="00AB3A96" w:rsidP="00AB3A96">
      <w:pPr>
        <w:pStyle w:val="Contention2"/>
      </w:pPr>
      <w:bookmarkStart w:id="9" w:name="_Toc524756761"/>
      <w:r>
        <w:t>C</w:t>
      </w:r>
      <w:r w:rsidR="00C77CC3">
        <w:t xml:space="preserve">urrent Chairman, Gen. Joseph </w:t>
      </w:r>
      <w:proofErr w:type="spellStart"/>
      <w:r w:rsidR="00C77CC3">
        <w:t>Dunford</w:t>
      </w:r>
      <w:proofErr w:type="spellEnd"/>
      <w:r w:rsidR="00C77CC3">
        <w:t xml:space="preserve">, endorses it as well, </w:t>
      </w:r>
      <w:r>
        <w:t>giving multiple vectors of national security it would benefit</w:t>
      </w:r>
      <w:bookmarkEnd w:id="9"/>
    </w:p>
    <w:p w14:paraId="32FCF654" w14:textId="1EAAB970" w:rsidR="00F2421B" w:rsidRDefault="00AB3A96" w:rsidP="000602C6">
      <w:pPr>
        <w:pStyle w:val="Constructive"/>
        <w:outlineLvl w:val="0"/>
      </w:pPr>
      <w:r>
        <w:t>QUOTE:</w:t>
      </w:r>
    </w:p>
    <w:p w14:paraId="5C84A654" w14:textId="40B24B94" w:rsidR="00AB3A96" w:rsidRDefault="00AB3A96" w:rsidP="00AB3A96">
      <w:pPr>
        <w:pStyle w:val="Citation3"/>
      </w:pPr>
      <w:bookmarkStart w:id="10" w:name="_Toc521834171"/>
      <w:r>
        <w:t xml:space="preserve">Senate Resolution 598. (written by Sen. Maize </w:t>
      </w:r>
      <w:proofErr w:type="spellStart"/>
      <w:r>
        <w:t>Hirono</w:t>
      </w:r>
      <w:proofErr w:type="spellEnd"/>
      <w:r>
        <w:t>, D-Hawaii)</w:t>
      </w:r>
      <w:r w:rsidR="000602C6">
        <w:t xml:space="preserve"> </w:t>
      </w:r>
      <w:r>
        <w:t xml:space="preserve">Congressional Record 30 July 2018 </w:t>
      </w:r>
      <w:hyperlink r:id="rId16" w:history="1">
        <w:r w:rsidRPr="009D450D">
          <w:rPr>
            <w:rStyle w:val="Hyperlink"/>
          </w:rPr>
          <w:t>https://www.congress.gov/crec/2018/07/30/modified/CREC-2018-07-30-pt1-PgS5458.htm</w:t>
        </w:r>
      </w:hyperlink>
      <w:r>
        <w:t xml:space="preserve"> (brackets in original)</w:t>
      </w:r>
      <w:bookmarkEnd w:id="10"/>
    </w:p>
    <w:p w14:paraId="7C16502A" w14:textId="0A1E72AF" w:rsidR="00C77CC3" w:rsidRDefault="00C77CC3" w:rsidP="00AB3A96">
      <w:pPr>
        <w:pStyle w:val="Evidence"/>
      </w:pPr>
      <w:r>
        <w:t xml:space="preserve">Whereas the Chairman of the Joints Chiefs of Staff, </w:t>
      </w:r>
      <w:r w:rsidRPr="00AB3A96">
        <w:rPr>
          <w:u w:val="single"/>
        </w:rPr>
        <w:t xml:space="preserve">General </w:t>
      </w:r>
      <w:r w:rsidR="00AB3A96" w:rsidRPr="004C3FE0">
        <w:t>J</w:t>
      </w:r>
      <w:r w:rsidRPr="004C3FE0">
        <w:t>oseph F.</w:t>
      </w:r>
      <w:r w:rsidRPr="00AB3A96">
        <w:rPr>
          <w:u w:val="single"/>
        </w:rPr>
        <w:t xml:space="preserve"> </w:t>
      </w:r>
      <w:proofErr w:type="spellStart"/>
      <w:r w:rsidRPr="00AB3A96">
        <w:rPr>
          <w:u w:val="single"/>
        </w:rPr>
        <w:t>Dunford</w:t>
      </w:r>
      <w:proofErr w:type="spellEnd"/>
      <w:r w:rsidRPr="00AB3A96">
        <w:rPr>
          <w:u w:val="single"/>
        </w:rPr>
        <w:t xml:space="preserve">, stated </w:t>
      </w:r>
      <w:r w:rsidRPr="004C3FE0">
        <w:t xml:space="preserve">that </w:t>
      </w:r>
      <w:r w:rsidRPr="00AB3A96">
        <w:rPr>
          <w:u w:val="single"/>
        </w:rPr>
        <w:t>``[t]he Convention provides legal certainty in the world's largest maneuver space,'' that ``access would strengthen the legal foundation for our ability to transit through international straits</w:t>
      </w:r>
      <w:r>
        <w:t xml:space="preserve"> </w:t>
      </w:r>
      <w:r w:rsidRPr="004C3FE0">
        <w:rPr>
          <w:u w:val="single"/>
        </w:rPr>
        <w:t>and</w:t>
      </w:r>
      <w:r w:rsidR="000602C6">
        <w:t xml:space="preserve"> </w:t>
      </w:r>
      <w:r>
        <w:t xml:space="preserve">archipelagic waters; </w:t>
      </w:r>
      <w:r w:rsidRPr="00AB3A96">
        <w:rPr>
          <w:u w:val="single"/>
        </w:rPr>
        <w:t>preserve our right to conduct military activities</w:t>
      </w:r>
      <w:r>
        <w:t xml:space="preserve"> </w:t>
      </w:r>
      <w:r w:rsidRPr="00AB3A96">
        <w:rPr>
          <w:u w:val="single"/>
        </w:rPr>
        <w:t>in other countries' Exclusive Economic Zones</w:t>
      </w:r>
      <w:r>
        <w:t xml:space="preserve"> (EEZs) without notice or permission; reaffirm the sovereign immunity of warships; provide a framework to counter excessive maritime claims; and preserve or operations and intelligence-collection activities,'' </w:t>
      </w:r>
      <w:r w:rsidRPr="00AB3A96">
        <w:rPr>
          <w:u w:val="single"/>
        </w:rPr>
        <w:t xml:space="preserve">and that ``joining the Convention would also demonstrate our commitment to the rule of law, strengthen our credibility among those nations </w:t>
      </w:r>
      <w:r w:rsidR="00AB3A96" w:rsidRPr="00AB3A96">
        <w:rPr>
          <w:u w:val="single"/>
        </w:rPr>
        <w:t>t</w:t>
      </w:r>
      <w:r w:rsidRPr="00AB3A96">
        <w:rPr>
          <w:u w:val="single"/>
        </w:rPr>
        <w:t>hat are already party to the Convention, and allow us to bring the full force of our influence in challenging excessive maritime claims'</w:t>
      </w:r>
      <w:r>
        <w:t xml:space="preserve">' on July 9, 2015, before the </w:t>
      </w:r>
      <w:r w:rsidR="00AB3A96">
        <w:t>C</w:t>
      </w:r>
      <w:r>
        <w:t>ommittee on Armed Services of the Senate;</w:t>
      </w:r>
    </w:p>
    <w:p w14:paraId="55344D92" w14:textId="7BE7525B" w:rsidR="00CE1B95" w:rsidRDefault="00AB3A96" w:rsidP="00CE1B95">
      <w:pPr>
        <w:pStyle w:val="Constructive"/>
      </w:pPr>
      <w:r>
        <w:lastRenderedPageBreak/>
        <w:t>END QUOTE</w:t>
      </w:r>
      <w:r w:rsidRPr="00AB3A96">
        <w:t>.</w:t>
      </w:r>
      <w:r w:rsidR="00CE1B95" w:rsidRPr="00AB3A96">
        <w:t xml:space="preserve"> The second major reason for </w:t>
      </w:r>
      <w:r w:rsidR="003E084E">
        <w:t>ratification</w:t>
      </w:r>
      <w:r w:rsidR="00CE1B95" w:rsidRPr="00AB3A96">
        <w:t xml:space="preserve"> is</w:t>
      </w:r>
      <w:r w:rsidR="00CE1B95" w:rsidRPr="00AB3A96">
        <w:rPr>
          <w:b/>
        </w:rPr>
        <w:t>…</w:t>
      </w:r>
    </w:p>
    <w:p w14:paraId="19DB4EE8" w14:textId="3C5ADDE6" w:rsidR="00267AD6" w:rsidRDefault="00267AD6" w:rsidP="000602C6">
      <w:pPr>
        <w:pStyle w:val="Contention1"/>
        <w:outlineLvl w:val="0"/>
      </w:pPr>
      <w:bookmarkStart w:id="11" w:name="_Toc524756762"/>
      <w:r>
        <w:t>Contention 2.</w:t>
      </w:r>
      <w:r w:rsidR="000602C6">
        <w:t xml:space="preserve"> </w:t>
      </w:r>
      <w:r w:rsidR="00CE1B95">
        <w:t>Economic Benefits</w:t>
      </w:r>
      <w:bookmarkEnd w:id="11"/>
    </w:p>
    <w:p w14:paraId="77F81502" w14:textId="2328C966" w:rsidR="00CE1B95" w:rsidRDefault="004040CF" w:rsidP="004040CF">
      <w:pPr>
        <w:pStyle w:val="Constructive"/>
      </w:pPr>
      <w:r>
        <w:t>There are two major areas of economic benefits where the US could gain by ratifying UNCLOS.</w:t>
      </w:r>
      <w:r w:rsidR="000602C6">
        <w:t xml:space="preserve"> </w:t>
      </w:r>
      <w:r>
        <w:t>The first is the Arctic.</w:t>
      </w:r>
      <w:r w:rsidR="000602C6">
        <w:t xml:space="preserve"> </w:t>
      </w:r>
      <w:r w:rsidR="00EE5C5D">
        <w:t>We need to join UNCLOS because…</w:t>
      </w:r>
    </w:p>
    <w:p w14:paraId="34CCE581" w14:textId="6265710D" w:rsidR="00EE5C5D" w:rsidRDefault="00EE5C5D" w:rsidP="000602C6">
      <w:pPr>
        <w:pStyle w:val="Contention2"/>
        <w:outlineLvl w:val="0"/>
      </w:pPr>
      <w:bookmarkStart w:id="12" w:name="_Toc524756763"/>
      <w:r>
        <w:t>UNCLOS would protect property rights and enable development of the massive resources of the Arctic</w:t>
      </w:r>
      <w:bookmarkEnd w:id="12"/>
      <w:r>
        <w:t xml:space="preserve"> </w:t>
      </w:r>
    </w:p>
    <w:p w14:paraId="5ACB1F1A" w14:textId="3373A1FE" w:rsidR="00EE5C5D" w:rsidRDefault="00EE5C5D" w:rsidP="004040CF">
      <w:pPr>
        <w:pStyle w:val="Constructive"/>
      </w:pPr>
      <w:proofErr w:type="spellStart"/>
      <w:r>
        <w:t>Roncevert</w:t>
      </w:r>
      <w:proofErr w:type="spellEnd"/>
      <w:r>
        <w:t xml:space="preserve"> Almond explains again in 2017 QUOTE:</w:t>
      </w:r>
    </w:p>
    <w:p w14:paraId="1832B75C" w14:textId="0CC35E2F" w:rsidR="00EE5C5D" w:rsidRPr="004C3FE0" w:rsidRDefault="00EE5C5D" w:rsidP="00EE5C5D">
      <w:pPr>
        <w:pStyle w:val="Citation3"/>
        <w:rPr>
          <w:rStyle w:val="apple-converted-space"/>
        </w:rPr>
      </w:pPr>
      <w:bookmarkStart w:id="13" w:name="_Toc521834172"/>
      <w:proofErr w:type="spellStart"/>
      <w:r w:rsidRPr="004C3FE0">
        <w:rPr>
          <w:rStyle w:val="apple-converted-space"/>
        </w:rPr>
        <w:t>Roncevert</w:t>
      </w:r>
      <w:proofErr w:type="spellEnd"/>
      <w:r w:rsidRPr="004C3FE0">
        <w:rPr>
          <w:rStyle w:val="apple-converted-space"/>
        </w:rPr>
        <w:t xml:space="preserve"> </w:t>
      </w:r>
      <w:proofErr w:type="spellStart"/>
      <w:r w:rsidRPr="004C3FE0">
        <w:rPr>
          <w:rStyle w:val="apple-converted-space"/>
        </w:rPr>
        <w:t>Ganan</w:t>
      </w:r>
      <w:proofErr w:type="spellEnd"/>
      <w:r w:rsidRPr="004C3FE0">
        <w:rPr>
          <w:rStyle w:val="apple-converted-space"/>
        </w:rPr>
        <w:t xml:space="preserve"> Almond 2017 (</w:t>
      </w:r>
      <w:r w:rsidRPr="004C3FE0">
        <w:rPr>
          <w:rStyle w:val="Emphasis"/>
          <w:i/>
          <w:iCs w:val="0"/>
        </w:rPr>
        <w:t>a partner at The Wicks Group, based in Washington, D.C. He has advised the U.S.-China Economic and Security Review Commission on issues concerning international law</w:t>
      </w:r>
      <w:r w:rsidRPr="004C3FE0">
        <w:rPr>
          <w:rStyle w:val="apple-converted-space"/>
        </w:rPr>
        <w:t>) THE DIPLOMAT 24 May 2017 "</w:t>
      </w:r>
      <w:r w:rsidRPr="004C3FE0">
        <w:t xml:space="preserve"> U.S. Ratification of the Law of the Sea Convention" </w:t>
      </w:r>
      <w:hyperlink r:id="rId17" w:history="1">
        <w:r w:rsidR="000602C6" w:rsidRPr="00232DAB">
          <w:rPr>
            <w:rStyle w:val="Hyperlink"/>
          </w:rPr>
          <w:t>https://thediplomat.com/2017/05/u-s-ratification-of-the-law-of-the-sea-convention/</w:t>
        </w:r>
        <w:bookmarkEnd w:id="13"/>
      </w:hyperlink>
      <w:r w:rsidR="000602C6">
        <w:rPr>
          <w:rStyle w:val="apple-converted-space"/>
        </w:rPr>
        <w:t xml:space="preserve"> </w:t>
      </w:r>
    </w:p>
    <w:p w14:paraId="0AB1CC27" w14:textId="3E4A9C9B" w:rsidR="00EE5C5D" w:rsidRPr="00EE5C5D" w:rsidRDefault="00EE5C5D" w:rsidP="00EE5C5D">
      <w:pPr>
        <w:pStyle w:val="Evidence"/>
      </w:pPr>
      <w:r w:rsidRPr="00EE5C5D">
        <w:rPr>
          <w:u w:val="single"/>
        </w:rPr>
        <w:t>Given that the United States has not ratified UNCLOS, U.S. nationals may not serve as members of the </w:t>
      </w:r>
      <w:hyperlink r:id="rId18" w:anchor="Members" w:tgtFrame="_blank" w:history="1">
        <w:r w:rsidRPr="00EE5C5D">
          <w:rPr>
            <w:rStyle w:val="Hyperlink"/>
            <w:color w:val="000000"/>
            <w:u w:val="single"/>
          </w:rPr>
          <w:t>Commission on the Limits of the Continental Shelf</w:t>
        </w:r>
      </w:hyperlink>
      <w:r w:rsidRPr="00EE5C5D">
        <w:rPr>
          <w:u w:val="single"/>
        </w:rPr>
        <w:t>. It is not clear whether the United States, as a non-state party, can even make a legally recognized submission to the commission to assert its claim and fully protect its proprietary rights and energy interests</w:t>
      </w:r>
      <w:r w:rsidRPr="00EE5C5D">
        <w:t>. In contrast</w:t>
      </w:r>
      <w:r w:rsidRPr="00EE5C5D">
        <w:rPr>
          <w:u w:val="single"/>
        </w:rPr>
        <w:t>, Russia</w:t>
      </w:r>
      <w:r w:rsidRPr="00EE5C5D">
        <w:t>, which may be entitled to almost half of the Artic region’s area and coastline</w:t>
      </w:r>
      <w:r w:rsidRPr="00EE5C5D">
        <w:rPr>
          <w:u w:val="single"/>
        </w:rPr>
        <w:t>, has already made its submission for </w:t>
      </w:r>
      <w:hyperlink r:id="rId19" w:tgtFrame="_blank" w:history="1">
        <w:r w:rsidRPr="00EE5C5D">
          <w:rPr>
            <w:rStyle w:val="Hyperlink"/>
            <w:color w:val="000000"/>
            <w:u w:val="single"/>
          </w:rPr>
          <w:t>vastly extending its continental margin</w:t>
        </w:r>
      </w:hyperlink>
      <w:r w:rsidRPr="00EE5C5D">
        <w:t>, including a claim to the </w:t>
      </w:r>
      <w:hyperlink r:id="rId20" w:tgtFrame="_blank" w:history="1">
        <w:proofErr w:type="spellStart"/>
        <w:r w:rsidRPr="00EE5C5D">
          <w:rPr>
            <w:rStyle w:val="Hyperlink"/>
            <w:color w:val="000000"/>
            <w:u w:val="none"/>
          </w:rPr>
          <w:t>Lomonosov</w:t>
        </w:r>
        <w:proofErr w:type="spellEnd"/>
        <w:r w:rsidRPr="00EE5C5D">
          <w:rPr>
            <w:rStyle w:val="Hyperlink"/>
            <w:color w:val="000000"/>
            <w:u w:val="none"/>
          </w:rPr>
          <w:t xml:space="preserve"> Ridge</w:t>
        </w:r>
      </w:hyperlink>
      <w:r w:rsidRPr="00EE5C5D">
        <w:t xml:space="preserve">, an undersea feature spanning the Arctic from Russia to Canada. Russia and Canada are the two countries with which the United States has potentially overlapping extended continental shelf claims. </w:t>
      </w:r>
      <w:r w:rsidRPr="00EE5C5D">
        <w:rPr>
          <w:u w:val="single"/>
        </w:rPr>
        <w:t xml:space="preserve">This maritime boundary dispute is no small matter. </w:t>
      </w:r>
      <w:r w:rsidRPr="00D652A7">
        <w:t>The U.S. Geological Survey </w:t>
      </w:r>
      <w:hyperlink r:id="rId21" w:tgtFrame="_blank" w:history="1">
        <w:r w:rsidRPr="00D652A7">
          <w:rPr>
            <w:rStyle w:val="Hyperlink"/>
            <w:color w:val="000000"/>
            <w:u w:val="none"/>
          </w:rPr>
          <w:t>estimates</w:t>
        </w:r>
      </w:hyperlink>
      <w:r w:rsidRPr="00D652A7">
        <w:t> that</w:t>
      </w:r>
      <w:r w:rsidRPr="00EE5C5D">
        <w:rPr>
          <w:u w:val="single"/>
        </w:rPr>
        <w:t xml:space="preserve"> the Arctic holds 22 percent of the world’s undiscovered oil and gas, </w:t>
      </w:r>
      <w:r w:rsidRPr="00D652A7">
        <w:t>amounting to more than 412 billion barrels of oil equivalent.</w:t>
      </w:r>
      <w:r w:rsidRPr="00EE5C5D">
        <w:rPr>
          <w:u w:val="single"/>
        </w:rPr>
        <w:t xml:space="preserve"> Legal certainty in maritime delimitation is critically important for Arctic states and their respective energy companies</w:t>
      </w:r>
      <w:r w:rsidRPr="00EE5C5D">
        <w:t xml:space="preserve">. </w:t>
      </w:r>
      <w:r w:rsidRPr="00D652A7">
        <w:t>On June 8, 2012,</w:t>
      </w:r>
      <w:r w:rsidRPr="00EE5C5D">
        <w:rPr>
          <w:u w:val="single"/>
        </w:rPr>
        <w:t xml:space="preserve"> Rex </w:t>
      </w:r>
      <w:proofErr w:type="spellStart"/>
      <w:r w:rsidRPr="00EE5C5D">
        <w:rPr>
          <w:u w:val="single"/>
        </w:rPr>
        <w:t>Tillerson</w:t>
      </w:r>
      <w:proofErr w:type="spellEnd"/>
      <w:r w:rsidRPr="00EE5C5D">
        <w:rPr>
          <w:u w:val="single"/>
        </w:rPr>
        <w:t>, as chairman</w:t>
      </w:r>
      <w:r w:rsidRPr="00EE5C5D">
        <w:t xml:space="preserve"> and CEO </w:t>
      </w:r>
      <w:r w:rsidRPr="00EE5C5D">
        <w:rPr>
          <w:u w:val="single"/>
        </w:rPr>
        <w:t>of ExxonMobil, </w:t>
      </w:r>
      <w:hyperlink r:id="rId22" w:tgtFrame="_blank" w:history="1">
        <w:r w:rsidRPr="00EE5C5D">
          <w:rPr>
            <w:rStyle w:val="Hyperlink"/>
            <w:color w:val="000000"/>
            <w:u w:val="single"/>
          </w:rPr>
          <w:t>wrote to the Senate Foreign Relations Committee</w:t>
        </w:r>
      </w:hyperlink>
      <w:r w:rsidRPr="00EE5C5D">
        <w:rPr>
          <w:u w:val="single"/>
        </w:rPr>
        <w:t xml:space="preserve"> to vociferously urge U.S. accession to UNCLOS: </w:t>
      </w:r>
      <w:r w:rsidRPr="00EE5C5D">
        <w:rPr>
          <w:u w:val="single"/>
        </w:rPr>
        <w:br/>
        <w:t>“Perhaps the best example of the need for certainty in an area with great unexplored potential involves the Arctic Ocean…Several countries, including the United States, are provided with a claim to extended exploitation rights under the application of UNCLOS in the Arctic. The legal basis of claims is an important element to the stability of property rights</w:t>
      </w:r>
      <w:r w:rsidRPr="00EE5C5D">
        <w:t>.”</w:t>
      </w:r>
    </w:p>
    <w:p w14:paraId="79E737FE" w14:textId="5A15F08B" w:rsidR="00953328" w:rsidRDefault="00D652A7" w:rsidP="004040CF">
      <w:pPr>
        <w:pStyle w:val="Constructive"/>
      </w:pPr>
      <w:r>
        <w:t>END QUOTE.</w:t>
      </w:r>
      <w:r w:rsidR="000602C6">
        <w:t xml:space="preserve"> </w:t>
      </w:r>
      <w:r>
        <w:t>M</w:t>
      </w:r>
      <w:r w:rsidR="00EE5C5D">
        <w:t>assive oil reserves aren't the only benefit.</w:t>
      </w:r>
      <w:r w:rsidR="000602C6">
        <w:t xml:space="preserve"> </w:t>
      </w:r>
      <w:r w:rsidR="00EE5C5D">
        <w:t xml:space="preserve">Trillions of dollars are embedded on the sea floor awaiting development in the form of minerals that </w:t>
      </w:r>
      <w:r w:rsidR="003E084E">
        <w:t>need</w:t>
      </w:r>
      <w:r w:rsidR="00EE5C5D">
        <w:t xml:space="preserve"> legal clarity before US companies can exploit them.</w:t>
      </w:r>
      <w:r w:rsidR="000602C6">
        <w:t xml:space="preserve"> </w:t>
      </w:r>
      <w:r>
        <w:t>But right now…</w:t>
      </w:r>
    </w:p>
    <w:p w14:paraId="58C245E9" w14:textId="1D321303" w:rsidR="00D652A7" w:rsidRDefault="00D652A7" w:rsidP="000602C6">
      <w:pPr>
        <w:pStyle w:val="Contention2"/>
        <w:outlineLvl w:val="0"/>
        <w:rPr>
          <w:shd w:val="clear" w:color="auto" w:fill="FFFFFF"/>
        </w:rPr>
      </w:pPr>
      <w:bookmarkStart w:id="14" w:name="_Toc524756764"/>
      <w:r>
        <w:rPr>
          <w:shd w:val="clear" w:color="auto" w:fill="FFFFFF"/>
        </w:rPr>
        <w:t>US companies can't do seabed mining because the US hasn't joined UNCLOS.</w:t>
      </w:r>
      <w:bookmarkEnd w:id="14"/>
      <w:r w:rsidR="000602C6">
        <w:rPr>
          <w:shd w:val="clear" w:color="auto" w:fill="FFFFFF"/>
        </w:rPr>
        <w:t xml:space="preserve"> </w:t>
      </w:r>
    </w:p>
    <w:p w14:paraId="3000F28F" w14:textId="72F98B6E" w:rsidR="00D652A7" w:rsidRDefault="00D652A7" w:rsidP="00D652A7">
      <w:pPr>
        <w:pStyle w:val="Citation3"/>
      </w:pPr>
      <w:bookmarkStart w:id="15" w:name="_Toc521834173"/>
      <w:r w:rsidRPr="003E084E">
        <w:rPr>
          <w:u w:val="single"/>
        </w:rPr>
        <w:t xml:space="preserve">Katherine </w:t>
      </w:r>
      <w:proofErr w:type="spellStart"/>
      <w:r w:rsidRPr="003E084E">
        <w:rPr>
          <w:u w:val="single"/>
        </w:rPr>
        <w:t>Liljestrand</w:t>
      </w:r>
      <w:proofErr w:type="spellEnd"/>
      <w:r w:rsidRPr="003E084E">
        <w:rPr>
          <w:u w:val="single"/>
        </w:rPr>
        <w:t xml:space="preserve"> 2018</w:t>
      </w:r>
      <w:r>
        <w:t xml:space="preserve"> (staff contributor) GEORGETOWN ENVIRONMENTAL</w:t>
      </w:r>
      <w:r w:rsidR="000602C6">
        <w:t xml:space="preserve"> </w:t>
      </w:r>
      <w:r>
        <w:t xml:space="preserve">LAW REVIEW 8 Feb 2018 </w:t>
      </w:r>
      <w:hyperlink r:id="rId23" w:history="1">
        <w:r w:rsidR="000602C6" w:rsidRPr="00232DAB">
          <w:rPr>
            <w:rStyle w:val="Hyperlink"/>
          </w:rPr>
          <w:t>https://gelr.org/2018/02/08/the-deep-sea-reasons-for-the-accession-of-the-united-states-to-the-1982-convention-on-the-law-of-the-sea/</w:t>
        </w:r>
        <w:bookmarkEnd w:id="15"/>
      </w:hyperlink>
      <w:r w:rsidR="000602C6">
        <w:t xml:space="preserve"> </w:t>
      </w:r>
    </w:p>
    <w:p w14:paraId="2F66158B" w14:textId="6B9A5C98" w:rsidR="00D652A7" w:rsidRDefault="00D652A7" w:rsidP="00D652A7">
      <w:pPr>
        <w:pStyle w:val="Evidence"/>
      </w:pPr>
      <w:r w:rsidRPr="00D652A7">
        <w:rPr>
          <w:u w:val="single"/>
        </w:rPr>
        <w:t>The International Seabed Authority is the international body that regulates and controls all mineral-related activities in the Area, and only parties to UNCLOS can sit on the Council.</w:t>
      </w:r>
      <w:bookmarkStart w:id="16" w:name="_ftnref16"/>
      <w:r w:rsidRPr="00D652A7">
        <w:rPr>
          <w:u w:val="single"/>
        </w:rPr>
        <w:fldChar w:fldCharType="begin"/>
      </w:r>
      <w:r w:rsidRPr="00D652A7">
        <w:rPr>
          <w:u w:val="single"/>
        </w:rPr>
        <w:instrText xml:space="preserve"> HYPERLINK "https://gelr.org/2018/02/08/the-deep-sea-reasons-for-the-accession-of-the-united-states-to-the-1982-convention-on-the-law-of-the-sea/" \l "_ftn16" </w:instrText>
      </w:r>
      <w:r w:rsidRPr="00D652A7">
        <w:rPr>
          <w:u w:val="single"/>
        </w:rPr>
        <w:fldChar w:fldCharType="end"/>
      </w:r>
      <w:bookmarkEnd w:id="16"/>
      <w:r w:rsidRPr="00D652A7">
        <w:rPr>
          <w:u w:val="single"/>
        </w:rPr>
        <w:t> </w:t>
      </w:r>
      <w:r>
        <w:t>The United States has a reserved, permanent spot on the Council due to having the largest economy at the time of UNCLOS’ ratification but is unable to take that spot unless it becomes a party to UNCLOS.</w:t>
      </w:r>
      <w:r w:rsidR="000602C6">
        <w:rPr>
          <w:rFonts w:ascii="inherit" w:hAnsi="inherit"/>
          <w:sz w:val="15"/>
          <w:szCs w:val="15"/>
          <w:u w:color="7F7F7F"/>
          <w:bdr w:val="none" w:sz="0" w:space="0" w:color="auto" w:frame="1"/>
          <w:vertAlign w:val="superscript"/>
        </w:rPr>
        <w:t xml:space="preserve"> </w:t>
      </w:r>
      <w:r>
        <w:t xml:space="preserve">As of currently, the United States is missing out on partaking in the Authority’s defining of the future of seabed mineral mining. </w:t>
      </w:r>
      <w:r w:rsidRPr="00D652A7">
        <w:t xml:space="preserve">The International Seabed Authority issues permits to private parties – mainly companies – for the exploitation and mining of deep seabed minerals, such as the highly profitable </w:t>
      </w:r>
      <w:proofErr w:type="spellStart"/>
      <w:r w:rsidRPr="00D652A7">
        <w:t>polymetallic</w:t>
      </w:r>
      <w:proofErr w:type="spellEnd"/>
      <w:r w:rsidRPr="00D652A7">
        <w:t xml:space="preserve"> manganese nodules. It is the International Seabed Authority that determines how these permits are distributed and any restrictions on those with the permits.</w:t>
      </w:r>
      <w:r w:rsidRPr="00D652A7">
        <w:rPr>
          <w:rFonts w:ascii="inherit" w:hAnsi="inherit"/>
          <w:sz w:val="15"/>
          <w:szCs w:val="15"/>
          <w:u w:val="single" w:color="7F7F7F"/>
          <w:bdr w:val="none" w:sz="0" w:space="0" w:color="auto" w:frame="1"/>
          <w:vertAlign w:val="superscript"/>
        </w:rPr>
        <w:t xml:space="preserve"> </w:t>
      </w:r>
      <w:r w:rsidRPr="00D652A7">
        <w:rPr>
          <w:u w:val="single"/>
        </w:rPr>
        <w:t>In order for a private company to get a permit for deep sea mining, the company must be sponsored by a country to begin the application process with the International Seabed Authority. Thus, United States companies have no access to this process or the permits for deep sea mining. This hurts United States-based companies who could otherwise feasibly take part in the race for claiming highly valuable seabed minerals through excavation</w:t>
      </w:r>
      <w:r>
        <w:t>.</w:t>
      </w:r>
    </w:p>
    <w:p w14:paraId="432AB72E" w14:textId="77777777" w:rsidR="00D652A7" w:rsidRDefault="00D652A7" w:rsidP="004040CF">
      <w:pPr>
        <w:pStyle w:val="Constructive"/>
      </w:pPr>
    </w:p>
    <w:p w14:paraId="2152B86C" w14:textId="7481F02D" w:rsidR="00953328" w:rsidRDefault="00953328" w:rsidP="000602C6">
      <w:pPr>
        <w:pStyle w:val="Constructive"/>
        <w:outlineLvl w:val="0"/>
      </w:pPr>
      <w:r>
        <w:t>END QUOTE.</w:t>
      </w:r>
      <w:r w:rsidR="000602C6">
        <w:t xml:space="preserve"> </w:t>
      </w:r>
      <w:r>
        <w:t xml:space="preserve">And </w:t>
      </w:r>
      <w:r w:rsidR="00D652A7">
        <w:t xml:space="preserve">once we join, </w:t>
      </w:r>
      <w:r>
        <w:t>the benefits will be massive.</w:t>
      </w:r>
      <w:r w:rsidR="000602C6">
        <w:t xml:space="preserve"> </w:t>
      </w:r>
      <w:r>
        <w:t>The New York Times reported in 2012 that…</w:t>
      </w:r>
    </w:p>
    <w:p w14:paraId="5F0B1622" w14:textId="58297AA7" w:rsidR="00953328" w:rsidRDefault="00953328" w:rsidP="000602C6">
      <w:pPr>
        <w:pStyle w:val="Contention2"/>
        <w:outlineLvl w:val="0"/>
      </w:pPr>
      <w:bookmarkStart w:id="17" w:name="_Toc524756765"/>
      <w:r>
        <w:t>Seabed mining will unlock trillions of dollars in resources</w:t>
      </w:r>
      <w:bookmarkEnd w:id="17"/>
    </w:p>
    <w:p w14:paraId="12353AC7" w14:textId="4A534457" w:rsidR="00953328" w:rsidRDefault="00953328" w:rsidP="00953328">
      <w:pPr>
        <w:pStyle w:val="Citation3"/>
      </w:pPr>
      <w:bookmarkStart w:id="18" w:name="_Toc521834174"/>
      <w:r>
        <w:rPr>
          <w:u w:val="single"/>
        </w:rPr>
        <w:t>NEW YORK TIMES 2012.</w:t>
      </w:r>
      <w:r>
        <w:t xml:space="preserve"> (William J. Broad, journalist) 9 May 2012 “</w:t>
      </w:r>
      <w:r>
        <w:rPr>
          <w:szCs w:val="58"/>
        </w:rPr>
        <w:t>A Gold Rush in the Abyss</w:t>
      </w:r>
      <w:r>
        <w:t xml:space="preserve">“ </w:t>
      </w:r>
      <w:hyperlink r:id="rId24" w:history="1">
        <w:r>
          <w:rPr>
            <w:rStyle w:val="Hyperlink"/>
          </w:rPr>
          <w:t>http://www.nytimes.com/2012/07/10/science/vast-deposits-of-gold-and-other-ores-lure-seabed-miners.html?pagewanted=all&amp;_r=0</w:t>
        </w:r>
      </w:hyperlink>
      <w:r>
        <w:t xml:space="preserve"> (brackets added)</w:t>
      </w:r>
      <w:bookmarkEnd w:id="18"/>
    </w:p>
    <w:p w14:paraId="1F1CAB41" w14:textId="77777777" w:rsidR="00953328" w:rsidRDefault="00953328" w:rsidP="00953328">
      <w:pPr>
        <w:pStyle w:val="Evidence"/>
      </w:pPr>
      <w:r>
        <w:t xml:space="preserve">[ocean explorer] Mr. [Tom] </w:t>
      </w:r>
      <w:proofErr w:type="spellStart"/>
      <w:r>
        <w:t>Dettweiler</w:t>
      </w:r>
      <w:proofErr w:type="spellEnd"/>
      <w:r>
        <w:t xml:space="preserve"> has now turned from recovering lost </w:t>
      </w:r>
      <w:r>
        <w:rPr>
          <w:u w:val="single"/>
        </w:rPr>
        <w:t>treasures</w:t>
      </w:r>
      <w:r>
        <w:t xml:space="preserve"> to prospecting for natural ones that </w:t>
      </w:r>
      <w:r>
        <w:rPr>
          <w:u w:val="single"/>
        </w:rPr>
        <w:t>litter the seabed: craggy deposits rich in gold and silver, copper and cobalt, lead and zinc</w:t>
      </w:r>
      <w:r w:rsidRPr="00953328">
        <w:t>. A new understanding of marine geology has led to the discovery of hundreds of these unexpected ore bodies, known as massive sulfides because of their sulfurous nature.</w:t>
      </w:r>
      <w:r>
        <w:t xml:space="preserve"> </w:t>
      </w:r>
      <w:r>
        <w:rPr>
          <w:u w:val="single"/>
        </w:rPr>
        <w:t>These finds are fueling a gold rush as nations, companies and entrepreneurs race to stake claims</w:t>
      </w:r>
      <w:r>
        <w:t xml:space="preserve"> to the sulfide-rich areas, which dot the volcanic springs of the frigid seabed. </w:t>
      </w:r>
      <w:r>
        <w:rPr>
          <w:u w:val="single"/>
        </w:rPr>
        <w:t xml:space="preserve">The prospectors </w:t>
      </w:r>
      <w:r w:rsidRPr="00953328">
        <w:t>— motivated by dwindling resources on land as well as record prices for gold and other metals</w:t>
      </w:r>
      <w:r>
        <w:rPr>
          <w:u w:val="single"/>
        </w:rPr>
        <w:t xml:space="preserve"> — are busy hauling up samples and assessing deposits valued at trillions of dollars</w:t>
      </w:r>
      <w:r>
        <w:t>.</w:t>
      </w:r>
    </w:p>
    <w:p w14:paraId="10B7D0EF" w14:textId="5821C41C" w:rsidR="003E084E" w:rsidRDefault="003E084E" w:rsidP="004040CF">
      <w:pPr>
        <w:pStyle w:val="Constructive"/>
      </w:pPr>
      <w:r>
        <w:t>END QUOTE.</w:t>
      </w:r>
      <w:r w:rsidR="000602C6">
        <w:t xml:space="preserve"> </w:t>
      </w:r>
      <w:r>
        <w:t>In summary, the national security implications and the economic benefits make it clear that we should affirm and ratify the Law of the Sea Treaty.</w:t>
      </w:r>
    </w:p>
    <w:p w14:paraId="034AF26E" w14:textId="77777777" w:rsidR="00CE1B95" w:rsidRDefault="00CE1B95" w:rsidP="0068548C">
      <w:pPr>
        <w:pStyle w:val="Contention2"/>
      </w:pPr>
    </w:p>
    <w:p w14:paraId="6F5B826C" w14:textId="77777777" w:rsidR="00267AD6" w:rsidRDefault="00267AD6" w:rsidP="00267AD6">
      <w:pPr>
        <w:pStyle w:val="Evidence"/>
      </w:pPr>
    </w:p>
    <w:p w14:paraId="6D430D72" w14:textId="77777777" w:rsidR="00CE1B95" w:rsidRPr="003B3222" w:rsidRDefault="00CE1B95" w:rsidP="00267AD6">
      <w:pPr>
        <w:pStyle w:val="Evidence"/>
      </w:pPr>
    </w:p>
    <w:p w14:paraId="0D6ECB4A" w14:textId="77777777" w:rsidR="00267AD6" w:rsidRPr="00D7124A" w:rsidRDefault="00267AD6" w:rsidP="00D7124A">
      <w:pPr>
        <w:pStyle w:val="Contention1"/>
      </w:pPr>
    </w:p>
    <w:p w14:paraId="5CF552CF" w14:textId="0C9DCCFF" w:rsidR="00203DF0" w:rsidRDefault="00203DF0" w:rsidP="00B1250C">
      <w:pPr>
        <w:pStyle w:val="Contention2"/>
      </w:pPr>
    </w:p>
    <w:p w14:paraId="5AF2C7C3" w14:textId="77777777" w:rsidR="00F31129" w:rsidRDefault="00F31129" w:rsidP="00D462AA">
      <w:pPr>
        <w:pStyle w:val="Title2"/>
        <w:sectPr w:rsidR="00F31129" w:rsidSect="00F04C23">
          <w:pgSz w:w="12240" w:h="15840"/>
          <w:pgMar w:top="1440" w:right="1440" w:bottom="1440" w:left="1440" w:header="720" w:footer="720" w:gutter="0"/>
          <w:cols w:space="720"/>
        </w:sectPr>
      </w:pPr>
    </w:p>
    <w:p w14:paraId="1426DE9E" w14:textId="35CA184C" w:rsidR="004F139E" w:rsidRDefault="00DE5F0E" w:rsidP="000602C6">
      <w:pPr>
        <w:pStyle w:val="Title2"/>
        <w:outlineLvl w:val="0"/>
      </w:pPr>
      <w:bookmarkStart w:id="19" w:name="_Toc524756766"/>
      <w:r>
        <w:lastRenderedPageBreak/>
        <w:t>PRO-AT</w:t>
      </w:r>
      <w:r w:rsidR="004F139E">
        <w:t xml:space="preserve">: </w:t>
      </w:r>
      <w:r w:rsidR="00E3540B">
        <w:t>The Case for</w:t>
      </w:r>
      <w:r w:rsidR="00F31129">
        <w:t xml:space="preserve"> Law of the Sea</w:t>
      </w:r>
      <w:bookmarkEnd w:id="19"/>
    </w:p>
    <w:p w14:paraId="64AE2CE5" w14:textId="675325AE" w:rsidR="004F139E" w:rsidRDefault="00F31129" w:rsidP="000602C6">
      <w:pPr>
        <w:pStyle w:val="Contention1"/>
        <w:outlineLvl w:val="0"/>
      </w:pPr>
      <w:bookmarkStart w:id="20" w:name="_Toc524756767"/>
      <w:r>
        <w:t>NATIONAL SECURITY</w:t>
      </w:r>
      <w:bookmarkEnd w:id="20"/>
    </w:p>
    <w:p w14:paraId="082F253A" w14:textId="75228CE2" w:rsidR="00387706" w:rsidRDefault="00387706" w:rsidP="000602C6">
      <w:pPr>
        <w:pStyle w:val="Contention1"/>
        <w:outlineLvl w:val="0"/>
      </w:pPr>
      <w:bookmarkStart w:id="21" w:name="_Toc524756768"/>
      <w:r>
        <w:t>South China Sea</w:t>
      </w:r>
      <w:bookmarkEnd w:id="21"/>
    </w:p>
    <w:p w14:paraId="4D22F65B" w14:textId="1573BB4F" w:rsidR="000015BB" w:rsidRDefault="000015BB" w:rsidP="000015BB">
      <w:pPr>
        <w:pStyle w:val="Contention2"/>
        <w:rPr>
          <w:u w:val="single"/>
        </w:rPr>
      </w:pPr>
      <w:bookmarkStart w:id="22" w:name="_Toc524756769"/>
      <w:r>
        <w:t>A/T “Existing customary international law works fine” –Not any more.</w:t>
      </w:r>
      <w:r w:rsidR="000602C6">
        <w:t xml:space="preserve"> </w:t>
      </w:r>
      <w:r>
        <w:t>New trends are challenging customary law, especially in the South China Sea</w:t>
      </w:r>
      <w:bookmarkEnd w:id="22"/>
      <w:r>
        <w:t xml:space="preserve"> </w:t>
      </w:r>
    </w:p>
    <w:p w14:paraId="269DA930" w14:textId="455F27D1" w:rsidR="000015BB" w:rsidRDefault="000015BB" w:rsidP="000015BB">
      <w:pPr>
        <w:pStyle w:val="Citation3"/>
      </w:pPr>
      <w:bookmarkStart w:id="23" w:name="_Toc521834175"/>
      <w:r>
        <w:rPr>
          <w:u w:val="single"/>
        </w:rPr>
        <w:t xml:space="preserve">Prof. John </w:t>
      </w:r>
      <w:proofErr w:type="spellStart"/>
      <w:r>
        <w:rPr>
          <w:u w:val="single"/>
        </w:rPr>
        <w:t>Nagl</w:t>
      </w:r>
      <w:proofErr w:type="spellEnd"/>
      <w:r>
        <w:rPr>
          <w:u w:val="single"/>
        </w:rPr>
        <w:t xml:space="preserve"> 2012</w:t>
      </w:r>
      <w:r>
        <w:t>.</w:t>
      </w:r>
      <w:r w:rsidR="000602C6">
        <w:t xml:space="preserve"> </w:t>
      </w:r>
      <w:r>
        <w:t>(PhD; professor at the US Naval Academy; Non-Resident senior fellow and former president, Center for a New American Security) 9 May 2012</w:t>
      </w:r>
      <w:r w:rsidR="000602C6">
        <w:t xml:space="preserve"> </w:t>
      </w:r>
      <w:r>
        <w:t xml:space="preserve">Pew Charitable Trusts and Atlantic Council Forum on Law of the Sea </w:t>
      </w:r>
      <w:hyperlink r:id="rId25" w:history="1">
        <w:r w:rsidR="000602C6" w:rsidRPr="00232DAB">
          <w:rPr>
            <w:rStyle w:val="Hyperlink"/>
          </w:rPr>
          <w:t>http://www.atlanticcouncil.org/?view=article&amp;id=9694:forum-on-the-ratification-of-the-law-of-the-sea-convention-05-09-12-transcript&amp;catid=20</w:t>
        </w:r>
        <w:bookmarkEnd w:id="23"/>
      </w:hyperlink>
      <w:r w:rsidR="000602C6">
        <w:t xml:space="preserve"> </w:t>
      </w:r>
    </w:p>
    <w:p w14:paraId="4C3BFBBE" w14:textId="77777777" w:rsidR="000015BB" w:rsidRDefault="000015BB" w:rsidP="000015BB">
      <w:pPr>
        <w:pStyle w:val="Evidence"/>
      </w:pPr>
      <w:r>
        <w:t>As Heather just noted</w:t>
      </w:r>
      <w:r>
        <w:rPr>
          <w:u w:val="single"/>
        </w:rPr>
        <w:t>, the United States has protected its maritime interests for many, many years without ratifying the Law of the Sea</w:t>
      </w:r>
      <w:r>
        <w:t xml:space="preserve">. For more than 30 years we’ve enjoyed the protections afforded by customary international law, in large part because countries around the world have recognized those customary practices as the appropriate rules of the road at sea. </w:t>
      </w:r>
      <w:r>
        <w:rPr>
          <w:u w:val="single"/>
        </w:rPr>
        <w:t xml:space="preserve">But this approach of relying only on customary practice is ever </w:t>
      </w:r>
      <w:proofErr w:type="gramStart"/>
      <w:r>
        <w:rPr>
          <w:u w:val="single"/>
        </w:rPr>
        <w:t>more risky</w:t>
      </w:r>
      <w:proofErr w:type="gramEnd"/>
      <w:r>
        <w:rPr>
          <w:u w:val="single"/>
        </w:rPr>
        <w:t xml:space="preserve"> and will increasingly peril U.S. national security interests</w:t>
      </w:r>
      <w:r>
        <w:t xml:space="preserve">. </w:t>
      </w:r>
      <w:r>
        <w:rPr>
          <w:u w:val="single"/>
        </w:rPr>
        <w:t>The rise of modern navies, from Asia to South America, is giving countries a greater reason and a greater capability to challenge existing maritime norms and redefine them in ways that protect their own national interests, even at the expense of important, long-standing maritime rules, such as the freedom of navigation at sea</w:t>
      </w:r>
      <w:r>
        <w:t>.</w:t>
      </w:r>
      <w:r w:rsidRPr="000015BB">
        <w:rPr>
          <w:u w:val="single"/>
        </w:rPr>
        <w:t xml:space="preserve"> And this is nowhere more apparent than in the South China Sea, where today, China’s outsized claim to the entire South China Sea region flies in the face of both customary international law and the Law of the Sea Treaty</w:t>
      </w:r>
      <w:r>
        <w:t>. Moreover, China, Thailand and other countries are reinterpreting customary international law, even the laws enshrined in the Law of the Sea Convention, in ways that run counter to long-standing interpretation and, more importantly for our purposes, to American national interests.</w:t>
      </w:r>
    </w:p>
    <w:p w14:paraId="7BD95F78" w14:textId="415AC2DC" w:rsidR="00F31129" w:rsidRDefault="00F31129" w:rsidP="00F31129">
      <w:pPr>
        <w:pStyle w:val="Contention2"/>
      </w:pPr>
      <w:bookmarkStart w:id="24" w:name="_Toc524756770"/>
      <w:r>
        <w:t>We need UNCLOS to protect high seas freedoms to allow the US military to operate worldwide and block China's exaggerated claims</w:t>
      </w:r>
      <w:bookmarkEnd w:id="24"/>
    </w:p>
    <w:p w14:paraId="24017C0B" w14:textId="3E46274D" w:rsidR="00F31129" w:rsidRPr="00CE1B95" w:rsidRDefault="00F31129" w:rsidP="00F31129">
      <w:pPr>
        <w:pStyle w:val="Citation3"/>
        <w:rPr>
          <w:rStyle w:val="apple-converted-space"/>
        </w:rPr>
      </w:pPr>
      <w:bookmarkStart w:id="25" w:name="_Toc521834176"/>
      <w:proofErr w:type="spellStart"/>
      <w:r w:rsidRPr="00CE1B95">
        <w:rPr>
          <w:rStyle w:val="apple-converted-space"/>
          <w:u w:val="single"/>
        </w:rPr>
        <w:t>Ronc</w:t>
      </w:r>
      <w:r>
        <w:rPr>
          <w:rStyle w:val="apple-converted-space"/>
          <w:u w:val="single"/>
        </w:rPr>
        <w:t>evert</w:t>
      </w:r>
      <w:proofErr w:type="spellEnd"/>
      <w:r>
        <w:rPr>
          <w:rStyle w:val="apple-converted-space"/>
          <w:u w:val="single"/>
        </w:rPr>
        <w:t xml:space="preserve"> </w:t>
      </w:r>
      <w:proofErr w:type="spellStart"/>
      <w:r>
        <w:rPr>
          <w:rStyle w:val="apple-converted-space"/>
          <w:u w:val="single"/>
        </w:rPr>
        <w:t>Ganan</w:t>
      </w:r>
      <w:proofErr w:type="spellEnd"/>
      <w:r>
        <w:rPr>
          <w:rStyle w:val="apple-converted-space"/>
          <w:u w:val="single"/>
        </w:rPr>
        <w:t xml:space="preserve"> Almon</w:t>
      </w:r>
      <w:r w:rsidRPr="00CE1B95">
        <w:rPr>
          <w:rStyle w:val="apple-converted-space"/>
          <w:u w:val="single"/>
        </w:rPr>
        <w:t>d 2017</w:t>
      </w:r>
      <w:r w:rsidRPr="00CE1B95">
        <w:rPr>
          <w:rStyle w:val="apple-converted-space"/>
        </w:rPr>
        <w:t xml:space="preserve"> (</w:t>
      </w:r>
      <w:r w:rsidRPr="00CE1B95">
        <w:rPr>
          <w:rStyle w:val="Emphasis"/>
          <w:i/>
          <w:iCs w:val="0"/>
        </w:rPr>
        <w:t>a partner at The Wicks Group, based in Washington, D.C. He has advised the U.S.-China Economic and Security Review Commission on issues concerning international law</w:t>
      </w:r>
      <w:r w:rsidRPr="00CE1B95">
        <w:rPr>
          <w:rStyle w:val="apple-converted-space"/>
        </w:rPr>
        <w:t>) THE DIPLOMAT 24 May 2017 "</w:t>
      </w:r>
      <w:r w:rsidRPr="00CE1B95">
        <w:t xml:space="preserve"> U.S. Ratification of the Law of the Sea Convention" </w:t>
      </w:r>
      <w:hyperlink r:id="rId26" w:history="1">
        <w:r w:rsidR="000602C6" w:rsidRPr="00232DAB">
          <w:rPr>
            <w:rStyle w:val="Hyperlink"/>
          </w:rPr>
          <w:t>https://thediplomat.com/2017/05/u-s-ratification-of-the-law-of-the-sea-convention/</w:t>
        </w:r>
        <w:bookmarkEnd w:id="25"/>
      </w:hyperlink>
      <w:r w:rsidR="000602C6">
        <w:rPr>
          <w:rStyle w:val="apple-converted-space"/>
        </w:rPr>
        <w:t xml:space="preserve"> </w:t>
      </w:r>
    </w:p>
    <w:p w14:paraId="2512E3EB" w14:textId="3B23FCEE" w:rsidR="00F31129" w:rsidRDefault="00F31129" w:rsidP="00F31129">
      <w:pPr>
        <w:pStyle w:val="Evidence"/>
      </w:pPr>
      <w:r w:rsidRPr="00F31129">
        <w:t>More broadly, because substantial portions of the world’s oceans are claimable as EEZs, universal adoption of the Chinese position would significantly alter the U.S. military’s ability to sail and fly worldwide. These debates over high seas freedoms and EEZs are likely to continue. For example, as I wrote in the </w:t>
      </w:r>
      <w:hyperlink r:id="rId27" w:tgtFrame="_blank" w:history="1">
        <w:r w:rsidRPr="00F31129">
          <w:rPr>
            <w:rStyle w:val="Hyperlink"/>
            <w:color w:val="000000"/>
            <w:u w:val="none"/>
          </w:rPr>
          <w:t>Harvard National Security Journal</w:t>
        </w:r>
      </w:hyperlink>
      <w:r w:rsidRPr="00F31129">
        <w:t>, the so-called “Castaneda formula” under UNCLOS (Article 59) opens the door for further articulation of EEZ functional jurisdiction and any potential limitation on the high seas freedoms. Defining “residual rights” requires interpreting what rights are included in the text as well as what rights are omitted. The United States can more effectively anticipate and shape these debates impacting U.S. national security as a state party to UNCLOS.</w:t>
      </w:r>
    </w:p>
    <w:p w14:paraId="46D2C625" w14:textId="6FC16DC2" w:rsidR="00387706" w:rsidRDefault="00387706" w:rsidP="000602C6">
      <w:pPr>
        <w:pStyle w:val="Contention2"/>
        <w:outlineLvl w:val="0"/>
      </w:pPr>
      <w:bookmarkStart w:id="26" w:name="_Toc524756771"/>
      <w:r>
        <w:lastRenderedPageBreak/>
        <w:t>Ratifying UNCLOS will help the US solve disputes with China in the Pacific</w:t>
      </w:r>
      <w:bookmarkEnd w:id="26"/>
    </w:p>
    <w:p w14:paraId="20D03D03" w14:textId="76890E9F" w:rsidR="00387706" w:rsidRPr="00387706" w:rsidRDefault="00387706" w:rsidP="00387706">
      <w:pPr>
        <w:pStyle w:val="Citation3"/>
      </w:pPr>
      <w:bookmarkStart w:id="27" w:name="_Toc521834177"/>
      <w:r w:rsidRPr="00387706">
        <w:rPr>
          <w:u w:val="single"/>
        </w:rPr>
        <w:t xml:space="preserve">Rep. Hank Johnson 2016 </w:t>
      </w:r>
      <w:r w:rsidRPr="00387706">
        <w:t>(</w:t>
      </w:r>
      <w:r w:rsidRPr="00387706">
        <w:rPr>
          <w:rStyle w:val="Emphasis"/>
          <w:i/>
          <w:iCs w:val="0"/>
        </w:rPr>
        <w:t>(D-GA) sits on the House Armed Services and Judiciary committees</w:t>
      </w:r>
      <w:r w:rsidRPr="00387706">
        <w:t xml:space="preserve"> ) Why the US Needs to Ratify UNCLOS, THE DIPLOMAT 18 Apr 2016</w:t>
      </w:r>
      <w:r w:rsidR="000602C6">
        <w:t xml:space="preserve"> </w:t>
      </w:r>
      <w:hyperlink r:id="rId28" w:history="1">
        <w:r w:rsidRPr="009D450D">
          <w:rPr>
            <w:rStyle w:val="Hyperlink"/>
          </w:rPr>
          <w:t>https://thediplomat.com/2016/04/why-the-us-needs-to-ratify-unclos/</w:t>
        </w:r>
      </w:hyperlink>
      <w:r>
        <w:t xml:space="preserve"> (ellipses in original)</w:t>
      </w:r>
      <w:bookmarkEnd w:id="27"/>
    </w:p>
    <w:p w14:paraId="59BB2878" w14:textId="77777777" w:rsidR="00387706" w:rsidRDefault="00387706" w:rsidP="00387706">
      <w:pPr>
        <w:pStyle w:val="Evidence"/>
      </w:pPr>
      <w:r>
        <w:t xml:space="preserve">Ratifying UNCLOS will afford the United States a stronger position when critical maritime decisions are being debated and negotiated – such as the various territorial disputes between the China and its neighbors. To quote my fellow Armed Services </w:t>
      </w:r>
      <w:proofErr w:type="gramStart"/>
      <w:r>
        <w:t>member</w:t>
      </w:r>
      <w:proofErr w:type="gramEnd"/>
      <w:r>
        <w:t xml:space="preserve"> Rep. Joe Courtney, who said at the same HASC hearing on the Pacific Theater: “…we’re allowing litigation to proceed where the consequences in terms of military strategy and resources of this country in the Asia Pacific could hinge on the outcome of that claim and we’re completely shut out… We’ve done this to ourselves.”</w:t>
      </w:r>
    </w:p>
    <w:p w14:paraId="4983A540" w14:textId="49B52ED7" w:rsidR="00387706" w:rsidRDefault="00387706" w:rsidP="000602C6">
      <w:pPr>
        <w:pStyle w:val="Contention1"/>
        <w:outlineLvl w:val="0"/>
      </w:pPr>
      <w:bookmarkStart w:id="28" w:name="_Toc524756772"/>
      <w:r>
        <w:t>National Security in General</w:t>
      </w:r>
      <w:bookmarkEnd w:id="28"/>
    </w:p>
    <w:p w14:paraId="713165FB" w14:textId="75807F80" w:rsidR="003E084E" w:rsidRDefault="003E084E" w:rsidP="000602C6">
      <w:pPr>
        <w:pStyle w:val="Contention2"/>
        <w:outlineLvl w:val="0"/>
      </w:pPr>
      <w:bookmarkStart w:id="29" w:name="_Toc524756773"/>
      <w:r>
        <w:t>Gen. Dempsey: More in-depth analysis of why we need UNCLOS for military &amp; national security</w:t>
      </w:r>
      <w:bookmarkEnd w:id="29"/>
    </w:p>
    <w:p w14:paraId="55289483" w14:textId="3C524F2B" w:rsidR="00F2421B" w:rsidRDefault="00F2421B" w:rsidP="003E084E">
      <w:pPr>
        <w:pStyle w:val="Citation3"/>
      </w:pPr>
      <w:bookmarkStart w:id="30" w:name="_Toc521834178"/>
      <w:r>
        <w:rPr>
          <w:u w:val="single"/>
        </w:rPr>
        <w:t>Gen. Martin E. Dempsey 2012.</w:t>
      </w:r>
      <w:r>
        <w:t xml:space="preserve"> (Chairman of the Joint Chiefs of Staff; US Army general; highest ranking military officer in the US) 9 May 2012</w:t>
      </w:r>
      <w:r w:rsidR="000602C6">
        <w:t xml:space="preserve"> </w:t>
      </w:r>
      <w:r>
        <w:t xml:space="preserve">Pew Charitable Trusts and Atlantic Council Forum on Law of the Sea </w:t>
      </w:r>
      <w:hyperlink r:id="rId29" w:history="1">
        <w:r w:rsidR="000602C6" w:rsidRPr="00232DAB">
          <w:rPr>
            <w:rStyle w:val="Hyperlink"/>
          </w:rPr>
          <w:t>http://archive.defense.gov/transcripts/transcript.aspx?transcriptid=5031</w:t>
        </w:r>
        <w:bookmarkEnd w:id="30"/>
      </w:hyperlink>
      <w:r w:rsidR="000602C6">
        <w:t xml:space="preserve"> </w:t>
      </w:r>
      <w:r w:rsidRPr="00F2421B">
        <w:t xml:space="preserve"> </w:t>
      </w:r>
      <w:r w:rsidR="000602C6">
        <w:t xml:space="preserve"> </w:t>
      </w:r>
    </w:p>
    <w:p w14:paraId="51318E05" w14:textId="10D63923" w:rsidR="00F2421B" w:rsidRDefault="00F2421B" w:rsidP="003E084E">
      <w:pPr>
        <w:pStyle w:val="Evidence"/>
      </w:pPr>
      <w:r w:rsidRPr="00F2421B">
        <w:t>It codifies navigational rights and freedoms essential for our global mobility. It helps sustain our combat forces in the field. It includes the right of innocent passage through foreign territorial seas, the right of transit passage through international straits and the right to exercise high-seas freedoms in foreign exclusive economic zones, all without permission or prior notice. It affirms the sovereign immunity of our warships and other public vessels, and it gives us the framework to counter excessive claims by states seeking to illegally restrict movement of vessels and aircraft. Now, these are all rights and capabilities that we want and that we need.</w:t>
      </w:r>
    </w:p>
    <w:p w14:paraId="79D85E01" w14:textId="38AAC405" w:rsidR="00387706" w:rsidRDefault="00387706" w:rsidP="000602C6">
      <w:pPr>
        <w:pStyle w:val="Contention2"/>
        <w:outlineLvl w:val="0"/>
      </w:pPr>
      <w:bookmarkStart w:id="31" w:name="_Toc524756774"/>
      <w:r>
        <w:t>UNCLOS is key to security of the global commons and dispute resolution</w:t>
      </w:r>
      <w:bookmarkEnd w:id="31"/>
    </w:p>
    <w:p w14:paraId="6C2D4077" w14:textId="06505985" w:rsidR="00387706" w:rsidRDefault="00387706" w:rsidP="00387706">
      <w:pPr>
        <w:pStyle w:val="Citation3"/>
      </w:pPr>
      <w:bookmarkStart w:id="32" w:name="_Toc521834179"/>
      <w:r w:rsidRPr="00387706">
        <w:rPr>
          <w:u w:val="single"/>
        </w:rPr>
        <w:t xml:space="preserve">Rep. Hank Johnson 2016 </w:t>
      </w:r>
      <w:r w:rsidRPr="00387706">
        <w:t>(</w:t>
      </w:r>
      <w:r w:rsidRPr="00387706">
        <w:rPr>
          <w:rStyle w:val="Emphasis"/>
          <w:i/>
          <w:iCs w:val="0"/>
        </w:rPr>
        <w:t>(D-GA) sits on the House Armed Services and Judiciary committees</w:t>
      </w:r>
      <w:r w:rsidRPr="00387706">
        <w:t xml:space="preserve"> ) Why the US Needs to Ratify UNCLOS, THE DIPLOMAT 18 Apr 2016</w:t>
      </w:r>
      <w:r w:rsidR="000602C6">
        <w:t xml:space="preserve"> </w:t>
      </w:r>
      <w:hyperlink r:id="rId30" w:history="1">
        <w:r w:rsidRPr="009D450D">
          <w:rPr>
            <w:rStyle w:val="Hyperlink"/>
          </w:rPr>
          <w:t>https://thediplomat.com/2016/04/why-the-us-needs-to-ratify-unclos/</w:t>
        </w:r>
        <w:bookmarkEnd w:id="32"/>
      </w:hyperlink>
    </w:p>
    <w:p w14:paraId="1999C7A9" w14:textId="1F0F100A" w:rsidR="00387706" w:rsidRDefault="00387706" w:rsidP="00387706">
      <w:pPr>
        <w:pStyle w:val="Evidence"/>
      </w:pPr>
      <w:r>
        <w:t>Relying solely on American military power to guarantee our voice is heard and our interests are protected should not be our only geopolitical tool. To preserve our role as the guarantor of security in global commons, we need to embrace the benefits of legal certainty and stability guaranteed by international treaty law. By ratifying UNCLOS, the United States will demonstrate its commitment to the rule of law, freedom of navigation, and diplomatic solutions in state-to-state maritime disputes.</w:t>
      </w:r>
    </w:p>
    <w:p w14:paraId="4F7004C4" w14:textId="29DBDA14" w:rsidR="001243E8" w:rsidRDefault="00F31129" w:rsidP="000602C6">
      <w:pPr>
        <w:pStyle w:val="Contention1"/>
        <w:outlineLvl w:val="0"/>
      </w:pPr>
      <w:bookmarkStart w:id="33" w:name="_Toc524756775"/>
      <w:r>
        <w:t>ECONOMIC BENEFITS</w:t>
      </w:r>
      <w:bookmarkEnd w:id="33"/>
    </w:p>
    <w:p w14:paraId="574D56FD" w14:textId="2B24B266" w:rsidR="00A33B36" w:rsidRDefault="00C75823" w:rsidP="000602C6">
      <w:pPr>
        <w:pStyle w:val="Contention1"/>
        <w:outlineLvl w:val="0"/>
      </w:pPr>
      <w:bookmarkStart w:id="34" w:name="_Toc524756776"/>
      <w:r>
        <w:t>Arctic</w:t>
      </w:r>
      <w:bookmarkEnd w:id="34"/>
    </w:p>
    <w:p w14:paraId="1BF335B1" w14:textId="7E45FDEE" w:rsidR="000015BB" w:rsidRDefault="000015BB" w:rsidP="000602C6">
      <w:pPr>
        <w:pStyle w:val="Contention2"/>
        <w:outlineLvl w:val="0"/>
      </w:pPr>
      <w:bookmarkStart w:id="35" w:name="_Toc524756777"/>
      <w:r>
        <w:t>Admiral Papp:</w:t>
      </w:r>
      <w:r w:rsidR="000602C6">
        <w:t xml:space="preserve"> </w:t>
      </w:r>
      <w:r>
        <w:t>We need UNCLOS for the Arctic</w:t>
      </w:r>
      <w:bookmarkEnd w:id="35"/>
    </w:p>
    <w:p w14:paraId="05E41C61" w14:textId="34380C3B" w:rsidR="000015BB" w:rsidRPr="000015BB" w:rsidRDefault="000015BB" w:rsidP="000015BB">
      <w:pPr>
        <w:pStyle w:val="Citation3"/>
      </w:pPr>
      <w:bookmarkStart w:id="36" w:name="_Toc521834180"/>
      <w:r w:rsidRPr="000015BB">
        <w:rPr>
          <w:u w:val="single"/>
        </w:rPr>
        <w:t>Admiral Robert J. Papp 2012</w:t>
      </w:r>
      <w:r w:rsidRPr="000015BB">
        <w:t xml:space="preserve">. (Commandant of US Coast Guard) The Pew Charitable Trusts and Atlantic Council Forum on Law of the Sea 9 May 2012 </w:t>
      </w:r>
      <w:hyperlink r:id="rId31" w:history="1">
        <w:r w:rsidR="000602C6" w:rsidRPr="00232DAB">
          <w:rPr>
            <w:rStyle w:val="Hyperlink"/>
          </w:rPr>
          <w:t>http://www.atlanticcouncil.org/?view=article&amp;id=9694:forum-on-the-ratification-of-the-law-of-the-sea-convention-05-09-12-transcript&amp;catid=20</w:t>
        </w:r>
        <w:bookmarkEnd w:id="36"/>
      </w:hyperlink>
      <w:r w:rsidR="000602C6">
        <w:t xml:space="preserve"> </w:t>
      </w:r>
    </w:p>
    <w:p w14:paraId="765AE6FB" w14:textId="21E55321" w:rsidR="000015BB" w:rsidRDefault="000015BB" w:rsidP="000015BB">
      <w:pPr>
        <w:pStyle w:val="Evidence"/>
      </w:pPr>
      <w:r w:rsidRPr="000015BB">
        <w:rPr>
          <w:u w:val="single"/>
        </w:rPr>
        <w:t>And as we look to the future</w:t>
      </w:r>
      <w:r>
        <w:t xml:space="preserve"> – and I know Heather Conley was talking a little bit about </w:t>
      </w:r>
      <w:r w:rsidRPr="000015BB">
        <w:rPr>
          <w:u w:val="single"/>
        </w:rPr>
        <w:t>the Arctic and some of the challenges we have up there in terms of our resources and the extent of our continental shelf claims</w:t>
      </w:r>
      <w:r>
        <w:t xml:space="preserve">. There are only eight Arctic nations. </w:t>
      </w:r>
      <w:r w:rsidRPr="000015BB">
        <w:rPr>
          <w:u w:val="single"/>
        </w:rPr>
        <w:t>We’re</w:t>
      </w:r>
      <w:r>
        <w:t xml:space="preserve"> one of them, and </w:t>
      </w:r>
      <w:r w:rsidRPr="000015BB">
        <w:rPr>
          <w:u w:val="single"/>
        </w:rPr>
        <w:t>the only one that hasn’t acceded the treaty</w:t>
      </w:r>
      <w:r>
        <w:t xml:space="preserve">. And over the next few years when Canada takes over the chairmanship of the Arctic Council and then the United States, </w:t>
      </w:r>
      <w:r w:rsidRPr="000015BB">
        <w:rPr>
          <w:u w:val="single"/>
        </w:rPr>
        <w:t>we have the opportunity over a four-year period to advance some very important issues for the United States of America, but not unless we accede to the treaty and have that governing doctrine in place</w:t>
      </w:r>
      <w:r>
        <w:t>.</w:t>
      </w:r>
    </w:p>
    <w:p w14:paraId="373BC50C" w14:textId="77777777" w:rsidR="00DA78D7" w:rsidRDefault="00DA78D7" w:rsidP="000602C6">
      <w:pPr>
        <w:pStyle w:val="Contention2"/>
        <w:outlineLvl w:val="0"/>
        <w:rPr>
          <w:u w:val="single"/>
        </w:rPr>
      </w:pPr>
      <w:bookmarkStart w:id="37" w:name="_Toc524756778"/>
      <w:r>
        <w:lastRenderedPageBreak/>
        <w:t>Law of the Sea is key to US Arctic policy – we are abandoning Arctic leadership without it</w:t>
      </w:r>
      <w:bookmarkEnd w:id="37"/>
    </w:p>
    <w:p w14:paraId="3E3AE123" w14:textId="5451A3DB" w:rsidR="00DA78D7" w:rsidRDefault="00DA78D7" w:rsidP="00DA78D7">
      <w:pPr>
        <w:pStyle w:val="Citation3"/>
      </w:pPr>
      <w:bookmarkStart w:id="38" w:name="_Toc521834181"/>
      <w:r>
        <w:rPr>
          <w:u w:val="single"/>
        </w:rPr>
        <w:t>Heather Conley 2012</w:t>
      </w:r>
      <w:r>
        <w:t>. (Senior Fellow and Director, Europe Program, Center for Strategic and International Studies) 9 May 2012</w:t>
      </w:r>
      <w:r w:rsidR="000602C6">
        <w:t xml:space="preserve"> </w:t>
      </w:r>
      <w:r>
        <w:t xml:space="preserve">Pew Charitable Trusts and Atlantic Council Forum on Law of the Sea </w:t>
      </w:r>
      <w:hyperlink r:id="rId32" w:history="1">
        <w:r w:rsidRPr="009D450D">
          <w:rPr>
            <w:rStyle w:val="Hyperlink"/>
          </w:rPr>
          <w:t>http://www.atlanticcouncil.org/?view=article&amp;id=9694:forum-on-the-ratification-of-the-law-of-the-sea-convention-05-09-12-transcript&amp;catid=20</w:t>
        </w:r>
        <w:bookmarkEnd w:id="38"/>
      </w:hyperlink>
    </w:p>
    <w:p w14:paraId="11504068" w14:textId="772576FC" w:rsidR="00DA78D7" w:rsidRDefault="00DA78D7" w:rsidP="00DA78D7">
      <w:pPr>
        <w:pStyle w:val="Evidence"/>
      </w:pPr>
      <w:r>
        <w:t xml:space="preserve">For the Arctic, in a continuation of American leadership in this region, the answer begins with the Law of the Sea Treaty. As many of you know, the Arctic region is a frozen ocean, which is rapidly thawing, surrounded by a coastal </w:t>
      </w:r>
      <w:proofErr w:type="gramStart"/>
      <w:r>
        <w:t>states</w:t>
      </w:r>
      <w:proofErr w:type="gramEnd"/>
      <w:r>
        <w:t xml:space="preserve"> – five Arctic coastal states. </w:t>
      </w:r>
      <w:proofErr w:type="gramStart"/>
      <w:r>
        <w:t>Therefore</w:t>
      </w:r>
      <w:proofErr w:type="gramEnd"/>
      <w:r>
        <w:t xml:space="preserve"> the Arctic is governed internationally by the Law of the Sea Treaty.</w:t>
      </w:r>
      <w:r w:rsidR="000602C6">
        <w:t xml:space="preserve"> </w:t>
      </w:r>
      <w:r>
        <w:t xml:space="preserve">So our second question is </w:t>
      </w:r>
      <w:proofErr w:type="gramStart"/>
      <w:r>
        <w:t>do</w:t>
      </w:r>
      <w:proofErr w:type="gramEnd"/>
      <w:r>
        <w:t xml:space="preserve"> we want to lead or do we want to be left behind? Do we want to follow Russia, Norway, Denmark and Canada in submitting scientific claims to explore, protect and potentially exploit resources beyond our outer continental shelf? Today we are abdicating our leadership as Russia is submitting its second round of scientific claims to the </w:t>
      </w:r>
      <w:proofErr w:type="spellStart"/>
      <w:r>
        <w:t>Lomonsov</w:t>
      </w:r>
      <w:proofErr w:type="spellEnd"/>
      <w:r>
        <w:t xml:space="preserve"> Ridge, an undersea mountain chain that goes under the North Pole, at the very end of this year, a critical issue for our – extending our continental shelf.</w:t>
      </w:r>
    </w:p>
    <w:p w14:paraId="4EC390D3" w14:textId="77777777" w:rsidR="00DA78D7" w:rsidRDefault="00DA78D7" w:rsidP="000602C6">
      <w:pPr>
        <w:pStyle w:val="Contention2"/>
        <w:outlineLvl w:val="0"/>
        <w:rPr>
          <w:u w:val="single"/>
        </w:rPr>
      </w:pPr>
      <w:bookmarkStart w:id="39" w:name="_Toc524756779"/>
      <w:r>
        <w:t>Arctic oil, gas and mineral resources and jobs developing them are missed without the LOS</w:t>
      </w:r>
      <w:bookmarkEnd w:id="39"/>
    </w:p>
    <w:p w14:paraId="3F97CD96" w14:textId="42AE2203" w:rsidR="00DA78D7" w:rsidRDefault="00DA78D7" w:rsidP="00DA78D7">
      <w:pPr>
        <w:pStyle w:val="Citation3"/>
        <w:rPr>
          <w:u w:val="single"/>
        </w:rPr>
      </w:pPr>
      <w:bookmarkStart w:id="40" w:name="_Toc521834182"/>
      <w:r>
        <w:rPr>
          <w:u w:val="single"/>
        </w:rPr>
        <w:t>Heather Conley 2012</w:t>
      </w:r>
      <w:r>
        <w:t>. (Senior Fellow and Director, Europe Program, Center for Strategic and International Studies) 9 May 2012</w:t>
      </w:r>
      <w:r w:rsidR="000602C6">
        <w:t xml:space="preserve"> </w:t>
      </w:r>
      <w:r>
        <w:t xml:space="preserve">Pew Charitable Trusts and Atlantic Council Forum on Law of the Sea </w:t>
      </w:r>
      <w:hyperlink r:id="rId33" w:history="1">
        <w:r w:rsidR="000602C6" w:rsidRPr="00232DAB">
          <w:rPr>
            <w:rStyle w:val="Hyperlink"/>
          </w:rPr>
          <w:t>http://www.atlanticcouncil.org/?view=article&amp;id=9694:forum-on-the-ratification-of-the-law-of-the-sea-convention-05-09-12-transcript&amp;catid=20</w:t>
        </w:r>
        <w:bookmarkEnd w:id="40"/>
      </w:hyperlink>
      <w:r w:rsidR="000602C6">
        <w:t xml:space="preserve"> </w:t>
      </w:r>
    </w:p>
    <w:p w14:paraId="3DB6D2A7" w14:textId="1309499E" w:rsidR="00DA78D7" w:rsidRDefault="00DA78D7" w:rsidP="00DA78D7">
      <w:pPr>
        <w:pStyle w:val="Evidence"/>
      </w:pPr>
      <w:r>
        <w:rPr>
          <w:u w:val="single"/>
        </w:rPr>
        <w:t>Does the U.S. want to lead in the creation of new jobs and new opportunities to gain energy independence?</w:t>
      </w:r>
      <w:r>
        <w:t xml:space="preserve"> As the first panel, I think, in very clear ways illustrated, </w:t>
      </w:r>
      <w:r>
        <w:rPr>
          <w:u w:val="single"/>
        </w:rPr>
        <w:t>we have enormous amounts of economic opportunity to explore in our American Arctic. According to the U.S. Geological Survey, the Arctic could hold up to 12 percent of the world’s undiscovered oil resources and 30 percent of natural gas resources. As was mentioned, the mineral resources – America’s largest iron ore mine is Alaska. Rare earth potentially could be there – nickel, all the critical elements of a 21st century economy. But today we cannot tap into those resources that lie beyond our exclusive economic zone</w:t>
      </w:r>
      <w:r>
        <w:t xml:space="preserve">. This summer, Shell Oil will likely drill in the </w:t>
      </w:r>
      <w:proofErr w:type="spellStart"/>
      <w:r>
        <w:t>Beauford</w:t>
      </w:r>
      <w:proofErr w:type="spellEnd"/>
      <w:r>
        <w:t xml:space="preserve"> and Chukchi Seas. According to one study that was conducted in Alaska, nearly 55,000 jobs could be created. </w:t>
      </w:r>
      <w:r>
        <w:rPr>
          <w:u w:val="single"/>
        </w:rPr>
        <w:t>Drilling on Alaska’s outer continental shelf could make Alaska the eighth largest oil producer in the world before Nigeria, Libya, potentially Norway. How much economic activity do we want to forgo? How many jobs do we not want to create?</w:t>
      </w:r>
      <w:r>
        <w:t xml:space="preserve"> As the most significant maritime power in the world, will we be able to maintain freedom of</w:t>
      </w:r>
      <w:r w:rsidR="000602C6">
        <w:t xml:space="preserve"> </w:t>
      </w:r>
      <w:r>
        <w:t>navigation in international waters as they become ice-free? Increasingly, as the polar icecap recedes, we are seeing new shipping opportunities through the Northern Sea route. The Bering Strait will become an increased area of traffic. And we have to make sure that the United States can secure our homeland and protect the citizens of Alaska as we – you see this increase in human and commercial activity. We also must preserve our missile defense architecture, again, prevent – ensure freedom of navigation and prevent any acts of terrorism that could come from a thawing Arctic. But I can’t answer any of these questions today,</w:t>
      </w:r>
      <w:r>
        <w:rPr>
          <w:u w:val="single"/>
        </w:rPr>
        <w:t xml:space="preserve"> </w:t>
      </w:r>
      <w:r>
        <w:t>because</w:t>
      </w:r>
      <w:r>
        <w:rPr>
          <w:u w:val="single"/>
        </w:rPr>
        <w:t xml:space="preserve"> I don’t know how long it will take us to ratify the Law of the Sea Treaty. But with each passing day that we do not ratify, we place America’s national security in the north and our economic vitality at risk</w:t>
      </w:r>
      <w:r>
        <w:t>.</w:t>
      </w:r>
    </w:p>
    <w:p w14:paraId="4D0EFC5B" w14:textId="7559E47E" w:rsidR="00A33B36" w:rsidRDefault="00A33B36" w:rsidP="000602C6">
      <w:pPr>
        <w:pStyle w:val="Contention1"/>
        <w:outlineLvl w:val="0"/>
      </w:pPr>
      <w:bookmarkStart w:id="41" w:name="_Toc524756780"/>
      <w:r>
        <w:lastRenderedPageBreak/>
        <w:t>Seabed Mining</w:t>
      </w:r>
      <w:bookmarkEnd w:id="41"/>
    </w:p>
    <w:p w14:paraId="52F3FDBC" w14:textId="2EA028E0" w:rsidR="00A33B36" w:rsidRDefault="00A33B36" w:rsidP="000602C6">
      <w:pPr>
        <w:pStyle w:val="Contention2"/>
        <w:outlineLvl w:val="0"/>
      </w:pPr>
      <w:bookmarkStart w:id="42" w:name="_Toc524756781"/>
      <w:r>
        <w:t>Joining UNCLOS would advance US seabed mining interests</w:t>
      </w:r>
      <w:bookmarkEnd w:id="42"/>
    </w:p>
    <w:p w14:paraId="488CE7E0" w14:textId="27D69B1C" w:rsidR="003E084E" w:rsidRDefault="003E084E" w:rsidP="003E084E">
      <w:pPr>
        <w:pStyle w:val="Citation3"/>
      </w:pPr>
      <w:bookmarkStart w:id="43" w:name="_Toc521834183"/>
      <w:r w:rsidRPr="003E084E">
        <w:rPr>
          <w:u w:val="single"/>
        </w:rPr>
        <w:t xml:space="preserve">Katherine </w:t>
      </w:r>
      <w:proofErr w:type="spellStart"/>
      <w:r w:rsidRPr="003E084E">
        <w:rPr>
          <w:u w:val="single"/>
        </w:rPr>
        <w:t>Liljestrand</w:t>
      </w:r>
      <w:proofErr w:type="spellEnd"/>
      <w:r w:rsidRPr="003E084E">
        <w:rPr>
          <w:u w:val="single"/>
        </w:rPr>
        <w:t xml:space="preserve"> 2018</w:t>
      </w:r>
      <w:r>
        <w:t xml:space="preserve"> (staff contributor) GEORGETOWN ENVIRONMENTAL</w:t>
      </w:r>
      <w:r w:rsidR="000602C6">
        <w:t xml:space="preserve"> </w:t>
      </w:r>
      <w:r>
        <w:t xml:space="preserve">LAW REVIEW 8 Feb 2018 </w:t>
      </w:r>
      <w:hyperlink r:id="rId34" w:history="1">
        <w:r w:rsidR="000602C6" w:rsidRPr="00232DAB">
          <w:rPr>
            <w:rStyle w:val="Hyperlink"/>
          </w:rPr>
          <w:t>https://gelr.org/2018/02/08/the-deep-sea-reasons-for-the-accession-of-the-united-states-to-the-1982-convention-on-the-law-of-the-sea/</w:t>
        </w:r>
        <w:bookmarkEnd w:id="43"/>
      </w:hyperlink>
      <w:r w:rsidR="000602C6">
        <w:t xml:space="preserve"> </w:t>
      </w:r>
    </w:p>
    <w:p w14:paraId="4D46C27E" w14:textId="6ACB1121" w:rsidR="00A33B36" w:rsidRDefault="00A33B36" w:rsidP="00A33B36">
      <w:pPr>
        <w:pStyle w:val="Evidence"/>
        <w:rPr>
          <w:shd w:val="clear" w:color="auto" w:fill="FFFFFF"/>
        </w:rPr>
      </w:pPr>
      <w:r>
        <w:rPr>
          <w:shd w:val="clear" w:color="auto" w:fill="FFFFFF"/>
        </w:rPr>
        <w:t>While most environmental issues covered by the United Nations Convention on the Law of the Sea (UNCLOS) have already been accepted by the United States as customary international law</w:t>
      </w:r>
      <w:r w:rsidRPr="003E084E">
        <w:rPr>
          <w:u w:val="single"/>
          <w:shd w:val="clear" w:color="auto" w:fill="FFFFFF"/>
        </w:rPr>
        <w:t>, there are two main environmental reasons why the United States should and needs to accede to the Convention with proper haste. Both of these environmental issues deal with the seabed and mineral resources in the deep sea</w:t>
      </w:r>
      <w:r>
        <w:rPr>
          <w:shd w:val="clear" w:color="auto" w:fill="FFFFFF"/>
        </w:rPr>
        <w:t xml:space="preserve">. And while the Convention has already been signed by and transmitted to Congress by President Bill Clinton as of July of 1994, Congress has yet to vote on accession to the </w:t>
      </w:r>
      <w:proofErr w:type="spellStart"/>
      <w:proofErr w:type="gramStart"/>
      <w:r>
        <w:rPr>
          <w:shd w:val="clear" w:color="auto" w:fill="FFFFFF"/>
        </w:rPr>
        <w:t>treaty.</w:t>
      </w:r>
      <w:r w:rsidRPr="003E084E">
        <w:rPr>
          <w:u w:val="single"/>
          <w:shd w:val="clear" w:color="auto" w:fill="FFFFFF"/>
        </w:rPr>
        <w:t>The</w:t>
      </w:r>
      <w:proofErr w:type="spellEnd"/>
      <w:proofErr w:type="gramEnd"/>
      <w:r w:rsidRPr="003E084E">
        <w:rPr>
          <w:u w:val="single"/>
          <w:shd w:val="clear" w:color="auto" w:fill="FFFFFF"/>
        </w:rPr>
        <w:t xml:space="preserve"> current Congress should strongly support the ascendance of the United States to UNCLOS and vote accordingly, as ascendance would put the United States in a more favorable position to influence and take part in both the present and the future of coastal shelf oil drilling and deep sea resource mining</w:t>
      </w:r>
      <w:r>
        <w:rPr>
          <w:shd w:val="clear" w:color="auto" w:fill="FFFFFF"/>
        </w:rPr>
        <w:t>.</w:t>
      </w:r>
    </w:p>
    <w:p w14:paraId="69A50ABD" w14:textId="77777777" w:rsidR="00D652A7" w:rsidRDefault="00D652A7" w:rsidP="000602C6">
      <w:pPr>
        <w:pStyle w:val="Contention2"/>
        <w:outlineLvl w:val="0"/>
      </w:pPr>
      <w:bookmarkStart w:id="44" w:name="_Toc524756782"/>
      <w:r>
        <w:t>We simply need the legal framework of UNCLOS before US companies will do seabed mining.</w:t>
      </w:r>
      <w:bookmarkEnd w:id="44"/>
    </w:p>
    <w:p w14:paraId="5BBE1AAE" w14:textId="06DB9A7C" w:rsidR="00D652A7" w:rsidRDefault="00D652A7" w:rsidP="00D652A7">
      <w:pPr>
        <w:pStyle w:val="Citation3"/>
      </w:pPr>
      <w:bookmarkStart w:id="45" w:name="_Toc521834184"/>
      <w:r>
        <w:rPr>
          <w:u w:val="single"/>
        </w:rPr>
        <w:t>Jennifer Warren 2012</w:t>
      </w:r>
      <w:r>
        <w:t>. (Vice President, Technology Policy &amp; Regulation, Lockheed Martin Corporation) 9 May 2012</w:t>
      </w:r>
      <w:r w:rsidR="000602C6">
        <w:t xml:space="preserve"> </w:t>
      </w:r>
      <w:r>
        <w:t xml:space="preserve">Pew Charitable Trusts and Atlantic Council Forum on Law of the Sea </w:t>
      </w:r>
      <w:hyperlink r:id="rId35" w:history="1">
        <w:r w:rsidR="000602C6" w:rsidRPr="00232DAB">
          <w:rPr>
            <w:rStyle w:val="Hyperlink"/>
          </w:rPr>
          <w:t>http://www.atlanticcouncil.org/news/transcripts/forum-on-the-ratification-of-the-law-of-the-sea-convention-05-09-12-transcript</w:t>
        </w:r>
        <w:bookmarkEnd w:id="45"/>
      </w:hyperlink>
      <w:r w:rsidR="000602C6">
        <w:t xml:space="preserve"> </w:t>
      </w:r>
      <w:r w:rsidRPr="005A0994">
        <w:t xml:space="preserve"> </w:t>
      </w:r>
      <w:r w:rsidR="000602C6">
        <w:t xml:space="preserve"> </w:t>
      </w:r>
    </w:p>
    <w:p w14:paraId="27127515" w14:textId="77777777" w:rsidR="00D652A7" w:rsidRPr="005A0994" w:rsidRDefault="00D652A7" w:rsidP="00D652A7">
      <w:pPr>
        <w:pStyle w:val="Evidence"/>
      </w:pPr>
      <w:r w:rsidRPr="005A0994">
        <w:t xml:space="preserve">But as the only U.S.-based claimant, our view is pretty straightforward. Business initiatives to exploit deep seabed mineral resources will only be able to secure the necessary financial investments if it’s done pursuant to the existing international framework. It really is that simple. </w:t>
      </w:r>
      <w:r w:rsidRPr="00953328">
        <w:t>The framework is there to establish and protect legal rights to claims. And the legal-certainty theme you’ve heard throughout the panel applies here. And</w:t>
      </w:r>
      <w:r w:rsidRPr="005A0994">
        <w:t xml:space="preserve"> for a U.S.-based claim to be protected, the U.S. must be a party to the Law of the Sea and an active participant in the International Seabed Authority as it moves to develop the rules for exploitation of the deep seabed.</w:t>
      </w:r>
    </w:p>
    <w:p w14:paraId="2BB3E85F" w14:textId="3DA21CA6" w:rsidR="000015BB" w:rsidRDefault="000015BB" w:rsidP="000015BB">
      <w:pPr>
        <w:pStyle w:val="Contention2"/>
        <w:rPr>
          <w:u w:val="single"/>
        </w:rPr>
      </w:pPr>
      <w:bookmarkStart w:id="46" w:name="_Toc524756783"/>
      <w:r>
        <w:t>A/T “Companies can mine without LOS” –</w:t>
      </w:r>
      <w:r w:rsidR="000602C6">
        <w:t xml:space="preserve"> </w:t>
      </w:r>
      <w:r w:rsidR="00DA78D7">
        <w:t>Won't do it because t</w:t>
      </w:r>
      <w:r>
        <w:t xml:space="preserve">hey can’t </w:t>
      </w:r>
      <w:r w:rsidR="00DA78D7">
        <w:t>ensure</w:t>
      </w:r>
      <w:r>
        <w:t xml:space="preserve"> property rights to their claims </w:t>
      </w:r>
      <w:r w:rsidR="00DA78D7">
        <w:t>without the</w:t>
      </w:r>
      <w:r>
        <w:t xml:space="preserve"> treaty</w:t>
      </w:r>
      <w:bookmarkEnd w:id="46"/>
    </w:p>
    <w:p w14:paraId="10DC8963" w14:textId="4938A8A7" w:rsidR="000015BB" w:rsidRDefault="000015BB" w:rsidP="000015BB">
      <w:pPr>
        <w:pStyle w:val="Citation3"/>
        <w:rPr>
          <w:u w:val="single"/>
        </w:rPr>
      </w:pPr>
      <w:bookmarkStart w:id="47" w:name="_Toc521834185"/>
      <w:r>
        <w:rPr>
          <w:u w:val="single"/>
        </w:rPr>
        <w:t>Andrew Langer 2012</w:t>
      </w:r>
      <w:r>
        <w:t>. (</w:t>
      </w:r>
      <w:r>
        <w:rPr>
          <w:shd w:val="clear" w:color="auto" w:fill="FFFFFF"/>
        </w:rPr>
        <w:t xml:space="preserve">BA in International Relations; Masters in Public Admin from Troy State </w:t>
      </w:r>
      <w:proofErr w:type="spellStart"/>
      <w:r>
        <w:rPr>
          <w:shd w:val="clear" w:color="auto" w:fill="FFFFFF"/>
        </w:rPr>
        <w:t>Univ</w:t>
      </w:r>
      <w:proofErr w:type="spellEnd"/>
      <w:r>
        <w:rPr>
          <w:shd w:val="clear" w:color="auto" w:fill="FFFFFF"/>
        </w:rPr>
        <w:t xml:space="preserve">; President of the Institute for Liberty. Note: Langer and his organization formerly opposed Law of the Sea, but changed their position in late 2012 after more research) 28 Nov 2012 </w:t>
      </w:r>
      <w:r>
        <w:rPr>
          <w:szCs w:val="45"/>
        </w:rPr>
        <w:t xml:space="preserve">The Case for Ratification of the Law of the Sea Treaty </w:t>
      </w:r>
      <w:hyperlink r:id="rId36" w:history="1">
        <w:r w:rsidRPr="009D450D">
          <w:rPr>
            <w:rStyle w:val="Hyperlink"/>
          </w:rPr>
          <w:t>http://www.realclearpolitics.com/articles/2012/11/28/the_case_for_ratification_of_the_law_of_the_sea_treaty_116272-full.html</w:t>
        </w:r>
        <w:bookmarkEnd w:id="47"/>
      </w:hyperlink>
    </w:p>
    <w:p w14:paraId="316B6F24" w14:textId="77777777" w:rsidR="000015BB" w:rsidRDefault="000015BB" w:rsidP="000015BB">
      <w:pPr>
        <w:pStyle w:val="Evidence"/>
        <w:rPr>
          <w:szCs w:val="21"/>
        </w:rPr>
      </w:pPr>
      <w:r>
        <w:rPr>
          <w:rStyle w:val="Strong"/>
          <w:b w:val="0"/>
          <w:szCs w:val="21"/>
        </w:rPr>
        <w:t>Myth:</w:t>
      </w:r>
      <w:r>
        <w:rPr>
          <w:rStyle w:val="apple-converted-space"/>
          <w:szCs w:val="21"/>
        </w:rPr>
        <w:t> </w:t>
      </w:r>
      <w:r>
        <w:rPr>
          <w:szCs w:val="21"/>
        </w:rPr>
        <w:t>U.S. companies can explore mineral claims without ratifying the treaty and joining the ISA.</w:t>
      </w:r>
      <w:r>
        <w:rPr>
          <w:szCs w:val="21"/>
        </w:rPr>
        <w:br/>
      </w:r>
      <w:r>
        <w:rPr>
          <w:rStyle w:val="Strong"/>
          <w:b w:val="0"/>
          <w:szCs w:val="21"/>
        </w:rPr>
        <w:t>Fact:</w:t>
      </w:r>
      <w:r>
        <w:rPr>
          <w:rStyle w:val="apple-converted-space"/>
          <w:szCs w:val="21"/>
        </w:rPr>
        <w:t> </w:t>
      </w:r>
      <w:r>
        <w:rPr>
          <w:szCs w:val="21"/>
        </w:rPr>
        <w:t>False. This is the issue of property rights, which is of tantamount importance in forging political stability and global prosperity. Right now, U.S. business’ mineral claims are imperiled because of our inability to participate in the International Seabed Authority. If other nations can lay claim to these regions, and have the lawful backing of the treaty and the ISA, then our businesses can legally be forced off these claims. U.S. businesses cannot subject themselves to a potential taking scenario where once that have developed a resource, it is taken by China or Russia.</w:t>
      </w:r>
    </w:p>
    <w:p w14:paraId="4C7A156F" w14:textId="77777777" w:rsidR="00D652A7" w:rsidRDefault="00D652A7" w:rsidP="000602C6">
      <w:pPr>
        <w:pStyle w:val="Contention2"/>
        <w:outlineLvl w:val="0"/>
        <w:rPr>
          <w:u w:val="single"/>
        </w:rPr>
      </w:pPr>
      <w:bookmarkStart w:id="48" w:name="_Toc524756784"/>
      <w:r>
        <w:lastRenderedPageBreak/>
        <w:t>LOS would give us access to seabed minerals worth $1 trillion in 4 sites alone</w:t>
      </w:r>
      <w:bookmarkEnd w:id="48"/>
    </w:p>
    <w:p w14:paraId="02952B41" w14:textId="5F65CE1C" w:rsidR="00D652A7" w:rsidRDefault="00D652A7" w:rsidP="00D652A7">
      <w:pPr>
        <w:pStyle w:val="Citation3"/>
      </w:pPr>
      <w:bookmarkStart w:id="49" w:name="_Toc521834186"/>
      <w:r>
        <w:rPr>
          <w:u w:val="single"/>
        </w:rPr>
        <w:t>Professor John Norton Moore 2012</w:t>
      </w:r>
      <w:r>
        <w:t xml:space="preserve">. (Professor of Law, </w:t>
      </w:r>
      <w:proofErr w:type="spellStart"/>
      <w:r>
        <w:t>Univ</w:t>
      </w:r>
      <w:proofErr w:type="spellEnd"/>
      <w:r>
        <w:t xml:space="preserve"> of Virginia School of Law) 9 May 2012</w:t>
      </w:r>
      <w:r w:rsidR="000602C6">
        <w:t xml:space="preserve"> </w:t>
      </w:r>
      <w:r>
        <w:t xml:space="preserve">Pew Charitable Trusts and Atlantic Council Forum on Law of the Sea </w:t>
      </w:r>
      <w:hyperlink r:id="rId37" w:history="1">
        <w:r w:rsidRPr="009D450D">
          <w:rPr>
            <w:rStyle w:val="Hyperlink"/>
          </w:rPr>
          <w:t>http://www.atlanticcouncil.org/?view=article&amp;id=9694:forum-on-the-ratification-of-the-law-of-the-sea-convention-05-09-12-transcript&amp;catid=20</w:t>
        </w:r>
        <w:bookmarkEnd w:id="49"/>
      </w:hyperlink>
    </w:p>
    <w:p w14:paraId="2FA90D9E" w14:textId="77777777" w:rsidR="00D652A7" w:rsidRPr="00387706" w:rsidRDefault="00D652A7" w:rsidP="00D652A7">
      <w:pPr>
        <w:pStyle w:val="Citation3"/>
        <w:rPr>
          <w:i w:val="0"/>
        </w:rPr>
      </w:pPr>
      <w:bookmarkStart w:id="50" w:name="_Toc521834187"/>
      <w:r w:rsidRPr="00387706">
        <w:rPr>
          <w:i w:val="0"/>
          <w:u w:val="single"/>
        </w:rPr>
        <w:t>This convention unequivocally protects United States navigational freedom, the movement of our commerce, the movement of our United States Navy. In addition to that, the United States ended up with the largest area of resource jurisdiction of any nation in the world</w:t>
      </w:r>
      <w:r w:rsidRPr="00387706">
        <w:rPr>
          <w:i w:val="0"/>
        </w:rPr>
        <w:t xml:space="preserve">. With the 200-mile economic zone and the extended continental shelf, it more than doubles the entire land mass of the United States of America in the extension of resource jurisdiction – more than any other nation in the world. In addition to that, </w:t>
      </w:r>
      <w:r w:rsidRPr="00387706">
        <w:rPr>
          <w:i w:val="0"/>
          <w:u w:val="single"/>
        </w:rPr>
        <w:t>there are critically important resources and strategic minerals in the deep ocean. One of the absolute bottom-line needs of the United States that we told others is we had to have assured access to those copper, nickel, cobalt and manganese and rare earth in those nodules in the deep ocean floor. We won a mechanism to give us private property rights in four sites that were the best in the world</w:t>
      </w:r>
      <w:r w:rsidRPr="00387706">
        <w:rPr>
          <w:i w:val="0"/>
        </w:rPr>
        <w:t xml:space="preserve">, that reflected the work that Lockheed and many others had done, the United States spending more than any other country in the world in its industry developing those sites. </w:t>
      </w:r>
      <w:r w:rsidRPr="00387706">
        <w:rPr>
          <w:i w:val="0"/>
          <w:u w:val="single"/>
        </w:rPr>
        <w:t>We believe today that just looking at the aggregate value of the mineral resources in those sites that are very much at risk in this question of moving forward on advice and consent, it’s about a trillion dollars.</w:t>
      </w:r>
      <w:bookmarkEnd w:id="50"/>
    </w:p>
    <w:p w14:paraId="39DCB212" w14:textId="06E155D8" w:rsidR="00C75823" w:rsidRDefault="00C75823" w:rsidP="000602C6">
      <w:pPr>
        <w:pStyle w:val="Contention1"/>
        <w:outlineLvl w:val="0"/>
      </w:pPr>
      <w:bookmarkStart w:id="51" w:name="_Toc524756785"/>
      <w:r>
        <w:t>Ocean Resource Development in General</w:t>
      </w:r>
      <w:bookmarkEnd w:id="51"/>
    </w:p>
    <w:p w14:paraId="09BF3137" w14:textId="36F6E939" w:rsidR="00C75823" w:rsidRDefault="00C75823" w:rsidP="000602C6">
      <w:pPr>
        <w:pStyle w:val="Contention2"/>
        <w:outlineLvl w:val="0"/>
      </w:pPr>
      <w:bookmarkStart w:id="52" w:name="_Toc524756786"/>
      <w:r>
        <w:t>Must have UNCLOS or else businesses simply won't invest, and we lose huge resources</w:t>
      </w:r>
      <w:bookmarkEnd w:id="52"/>
    </w:p>
    <w:p w14:paraId="6B12A00D" w14:textId="69C1688B" w:rsidR="00C75823" w:rsidRPr="00C75823" w:rsidRDefault="00C75823" w:rsidP="00C75823">
      <w:pPr>
        <w:pStyle w:val="Citation3"/>
      </w:pPr>
      <w:bookmarkStart w:id="53" w:name="_Toc521834188"/>
      <w:r w:rsidRPr="00C75823">
        <w:rPr>
          <w:u w:val="single"/>
        </w:rPr>
        <w:t xml:space="preserve">R. Bruce </w:t>
      </w:r>
      <w:proofErr w:type="spellStart"/>
      <w:r w:rsidRPr="00C75823">
        <w:rPr>
          <w:u w:val="single"/>
        </w:rPr>
        <w:t>Josten</w:t>
      </w:r>
      <w:proofErr w:type="spellEnd"/>
      <w:r w:rsidRPr="00C75823">
        <w:rPr>
          <w:u w:val="single"/>
        </w:rPr>
        <w:t xml:space="preserve"> 2012</w:t>
      </w:r>
      <w:r w:rsidRPr="00C75823">
        <w:t xml:space="preserve"> (Executive Vice President, Government Affairs, U.S. Chamber of Commerce) 9 May 2012</w:t>
      </w:r>
      <w:r w:rsidR="000602C6">
        <w:t xml:space="preserve"> </w:t>
      </w:r>
      <w:r w:rsidRPr="00C75823">
        <w:t xml:space="preserve">Pew Charitable Trusts and Atlantic Council Forum on Law of the Sea </w:t>
      </w:r>
      <w:hyperlink r:id="rId38" w:history="1">
        <w:r w:rsidR="000602C6" w:rsidRPr="00232DAB">
          <w:rPr>
            <w:rStyle w:val="Hyperlink"/>
          </w:rPr>
          <w:t>http://www.atlanticcouncil.org/?view=article&amp;id=9694:forum-on-the-ratification-of-the-law-of-the-sea-convention-05-09-12-transcript&amp;catid=20</w:t>
        </w:r>
        <w:bookmarkEnd w:id="53"/>
      </w:hyperlink>
      <w:r w:rsidR="000602C6">
        <w:t xml:space="preserve"> </w:t>
      </w:r>
    </w:p>
    <w:p w14:paraId="62A82D29" w14:textId="7D390D41" w:rsidR="00C75823" w:rsidRDefault="00C75823" w:rsidP="00C75823">
      <w:pPr>
        <w:pStyle w:val="Evidence"/>
      </w:pPr>
      <w:r>
        <w:t>Business simply will not invest or explore or take the risk in the extended shelf until it’s clear and certain that their licenses to these deposits will not only be recognized here in America, but by all other nations participating in this treaty. We need protection against erosion of legal rights as we go in to explore and exploit. We need to have our government actively involved in defending those interpretations and those rights and understandings of the Law of the Sea, and that has to be done very simply through the Law of Sea Convention, or it’ll be done without us and without our government’s voice. Ratifying this treaty is needed to enable us to be able to obtain that international recognition of those resources, and the cost of nonparticipation in this treaty today by our government is simply too high a cost and too high a price to pay for America.</w:t>
      </w:r>
    </w:p>
    <w:p w14:paraId="0CD5B2CD" w14:textId="1ECA9C43" w:rsidR="00C75823" w:rsidRDefault="00C75823" w:rsidP="000602C6">
      <w:pPr>
        <w:pStyle w:val="Contention2"/>
        <w:outlineLvl w:val="0"/>
      </w:pPr>
      <w:bookmarkStart w:id="54" w:name="_Toc524756787"/>
      <w:r>
        <w:t>Law of the Sea would provide trillions of dollars in economic benefits AND protect national security</w:t>
      </w:r>
      <w:bookmarkEnd w:id="54"/>
    </w:p>
    <w:p w14:paraId="74403459" w14:textId="77777777" w:rsidR="00C75823" w:rsidRDefault="00C75823" w:rsidP="00C75823">
      <w:pPr>
        <w:pStyle w:val="Citation3"/>
        <w:rPr>
          <w:u w:val="single"/>
        </w:rPr>
      </w:pPr>
      <w:bookmarkStart w:id="55" w:name="_Toc521834189"/>
      <w:r>
        <w:rPr>
          <w:u w:val="single"/>
        </w:rPr>
        <w:t>Andrew Langer 2012</w:t>
      </w:r>
      <w:r>
        <w:t>. (</w:t>
      </w:r>
      <w:r>
        <w:rPr>
          <w:shd w:val="clear" w:color="auto" w:fill="FFFFFF"/>
        </w:rPr>
        <w:t xml:space="preserve">BA in International Relations; Masters in Public Admin from Troy State </w:t>
      </w:r>
      <w:proofErr w:type="spellStart"/>
      <w:r>
        <w:rPr>
          <w:shd w:val="clear" w:color="auto" w:fill="FFFFFF"/>
        </w:rPr>
        <w:t>Univ</w:t>
      </w:r>
      <w:proofErr w:type="spellEnd"/>
      <w:r>
        <w:rPr>
          <w:shd w:val="clear" w:color="auto" w:fill="FFFFFF"/>
        </w:rPr>
        <w:t xml:space="preserve">; President of the Institute for Liberty. Note: Langer and his organization formerly opposed Law of the Sea, but changed their position in late 2012 after more research) 28 Nov 2012 </w:t>
      </w:r>
      <w:r>
        <w:rPr>
          <w:szCs w:val="45"/>
        </w:rPr>
        <w:t xml:space="preserve">The Case for Ratification of the Law of the Sea Treaty </w:t>
      </w:r>
      <w:hyperlink r:id="rId39" w:history="1">
        <w:r>
          <w:rPr>
            <w:rStyle w:val="Hyperlink"/>
          </w:rPr>
          <w:t>http://www.realclearpolitics.com/articles/2012/11/28/the_case_for_ratification_of_the_law_of_the_sea_treaty_116272-full.html</w:t>
        </w:r>
        <w:bookmarkEnd w:id="55"/>
      </w:hyperlink>
    </w:p>
    <w:p w14:paraId="5E2529D3" w14:textId="77777777" w:rsidR="00C75823" w:rsidRDefault="00C75823" w:rsidP="00C75823">
      <w:pPr>
        <w:pStyle w:val="Evidence"/>
      </w:pPr>
      <w:r>
        <w:rPr>
          <w:u w:val="single"/>
        </w:rPr>
        <w:t>Ratification of the Law of the Sea Treaty is long overdue</w:t>
      </w:r>
      <w:r>
        <w:t xml:space="preserve">. With millions out of work, and an exploding deficit, </w:t>
      </w:r>
      <w:r>
        <w:rPr>
          <w:u w:val="single"/>
        </w:rPr>
        <w:t>ratifying this treaty</w:t>
      </w:r>
      <w:r>
        <w:t xml:space="preserve"> is something the U.S. Senate can get to work to accomplish by the end of 2012. It </w:t>
      </w:r>
      <w:r>
        <w:rPr>
          <w:u w:val="single"/>
        </w:rPr>
        <w:t>is a critical step toward putting America back on a path to financial prosperity</w:t>
      </w:r>
      <w:r>
        <w:t xml:space="preserve"> and to ensuring American exceptionalism. LOTS prevents the U.S. from losing more ground to the Chinese and the Russians. </w:t>
      </w:r>
      <w:r>
        <w:rPr>
          <w:u w:val="single"/>
        </w:rPr>
        <w:t>It will generate trillions of dollars and create a tremendous number of jobs. It protects our national security</w:t>
      </w:r>
      <w:r>
        <w:t>.</w:t>
      </w:r>
    </w:p>
    <w:p w14:paraId="2975BBBD" w14:textId="77777777" w:rsidR="000015BB" w:rsidRDefault="000015BB" w:rsidP="000015BB">
      <w:pPr>
        <w:pStyle w:val="Contention2"/>
        <w:rPr>
          <w:u w:val="single"/>
        </w:rPr>
      </w:pPr>
      <w:bookmarkStart w:id="56" w:name="_Toc524756788"/>
      <w:r>
        <w:lastRenderedPageBreak/>
        <w:t>A/T “Companies can already exploit” – Reluctant to do it without clear legal authority provided by Law of the Sea</w:t>
      </w:r>
      <w:bookmarkEnd w:id="56"/>
    </w:p>
    <w:p w14:paraId="24B01AD4" w14:textId="2733CD0E" w:rsidR="000015BB" w:rsidRDefault="000015BB" w:rsidP="000015BB">
      <w:pPr>
        <w:pStyle w:val="Citation3"/>
      </w:pPr>
      <w:bookmarkStart w:id="57" w:name="_Toc521834190"/>
      <w:r>
        <w:rPr>
          <w:u w:val="single"/>
        </w:rPr>
        <w:t xml:space="preserve">Prof. John </w:t>
      </w:r>
      <w:proofErr w:type="spellStart"/>
      <w:r>
        <w:rPr>
          <w:u w:val="single"/>
        </w:rPr>
        <w:t>Nagl</w:t>
      </w:r>
      <w:proofErr w:type="spellEnd"/>
      <w:r>
        <w:rPr>
          <w:u w:val="single"/>
        </w:rPr>
        <w:t xml:space="preserve"> 2012</w:t>
      </w:r>
      <w:r>
        <w:t>.</w:t>
      </w:r>
      <w:r w:rsidR="000602C6">
        <w:t xml:space="preserve"> </w:t>
      </w:r>
      <w:r>
        <w:t>(PhD; professor at the US Naval Academy; Non-Resident senior fellow and former president, Center for a New American Security) 9 May 2012</w:t>
      </w:r>
      <w:r w:rsidR="000602C6">
        <w:t xml:space="preserve"> </w:t>
      </w:r>
      <w:r>
        <w:t xml:space="preserve">Pew Charitable Trusts and Atlantic Council Forum on Law of the Sea </w:t>
      </w:r>
      <w:hyperlink r:id="rId40" w:history="1">
        <w:r w:rsidR="000602C6" w:rsidRPr="00232DAB">
          <w:rPr>
            <w:rStyle w:val="Hyperlink"/>
          </w:rPr>
          <w:t>http://www.atlanticcouncil.org/?view=article&amp;id=9694:forum-on-the-ratification-of-the-law-of-the-sea-convention-05-09-12-transcript&amp;catid=20</w:t>
        </w:r>
        <w:bookmarkEnd w:id="57"/>
      </w:hyperlink>
      <w:r w:rsidR="000602C6">
        <w:t xml:space="preserve"> </w:t>
      </w:r>
    </w:p>
    <w:p w14:paraId="1301F057" w14:textId="77777777" w:rsidR="000015BB" w:rsidRPr="000015BB" w:rsidRDefault="000015BB" w:rsidP="000015BB">
      <w:pPr>
        <w:pStyle w:val="Evidence"/>
      </w:pPr>
      <w:r w:rsidRPr="000015BB">
        <w:t>We need to encourage the private sector to develop these resources. Our failure to ratify the Law of the Sea has had a chilling effect on commercial resource exploration and exploitation. Many of the companies, as we discussed this morning, have been reluctant to operate beyond the 200-mile nautical economic exclusion zone due to lack of formal legal protections that would require them to assume more risk than they need to. We can’t afford to keep these roadblocks in place.</w:t>
      </w:r>
    </w:p>
    <w:p w14:paraId="4518CDD1" w14:textId="7EC2927F" w:rsidR="001243E8" w:rsidRDefault="001243E8" w:rsidP="000602C6">
      <w:pPr>
        <w:pStyle w:val="Contention1"/>
        <w:outlineLvl w:val="0"/>
      </w:pPr>
      <w:bookmarkStart w:id="58" w:name="_Toc524756789"/>
      <w:r>
        <w:t>DISADVANTAGE RESPONSES</w:t>
      </w:r>
      <w:bookmarkEnd w:id="58"/>
    </w:p>
    <w:p w14:paraId="639CB6E5" w14:textId="15BE43EC" w:rsidR="001243E8" w:rsidRDefault="00F2421B" w:rsidP="00F2421B">
      <w:pPr>
        <w:pStyle w:val="Contention2"/>
      </w:pPr>
      <w:bookmarkStart w:id="59" w:name="_Toc524756790"/>
      <w:r>
        <w:t>A/T "Constrains US actions" – But the US is already abiding by its requirements.</w:t>
      </w:r>
      <w:r w:rsidR="000602C6">
        <w:t xml:space="preserve"> </w:t>
      </w:r>
      <w:r>
        <w:t>In SQ we get the responsibilities without any influence</w:t>
      </w:r>
      <w:bookmarkEnd w:id="59"/>
    </w:p>
    <w:p w14:paraId="48E03FA7" w14:textId="6D7EA1A4" w:rsidR="00F2421B" w:rsidRPr="00CE1B95" w:rsidRDefault="00F2421B" w:rsidP="00F2421B">
      <w:pPr>
        <w:pStyle w:val="Citation3"/>
        <w:rPr>
          <w:rStyle w:val="apple-converted-space"/>
        </w:rPr>
      </w:pPr>
      <w:bookmarkStart w:id="60" w:name="_Toc521834191"/>
      <w:proofErr w:type="spellStart"/>
      <w:r w:rsidRPr="00CE1B95">
        <w:rPr>
          <w:rStyle w:val="apple-converted-space"/>
          <w:u w:val="single"/>
        </w:rPr>
        <w:t>Ronc</w:t>
      </w:r>
      <w:r>
        <w:rPr>
          <w:rStyle w:val="apple-converted-space"/>
          <w:u w:val="single"/>
        </w:rPr>
        <w:t>evert</w:t>
      </w:r>
      <w:proofErr w:type="spellEnd"/>
      <w:r>
        <w:rPr>
          <w:rStyle w:val="apple-converted-space"/>
          <w:u w:val="single"/>
        </w:rPr>
        <w:t xml:space="preserve"> </w:t>
      </w:r>
      <w:proofErr w:type="spellStart"/>
      <w:r>
        <w:rPr>
          <w:rStyle w:val="apple-converted-space"/>
          <w:u w:val="single"/>
        </w:rPr>
        <w:t>Ganan</w:t>
      </w:r>
      <w:proofErr w:type="spellEnd"/>
      <w:r>
        <w:rPr>
          <w:rStyle w:val="apple-converted-space"/>
          <w:u w:val="single"/>
        </w:rPr>
        <w:t xml:space="preserve"> Almon</w:t>
      </w:r>
      <w:r w:rsidRPr="00CE1B95">
        <w:rPr>
          <w:rStyle w:val="apple-converted-space"/>
          <w:u w:val="single"/>
        </w:rPr>
        <w:t>d 2017</w:t>
      </w:r>
      <w:r w:rsidRPr="00CE1B95">
        <w:rPr>
          <w:rStyle w:val="apple-converted-space"/>
        </w:rPr>
        <w:t xml:space="preserve"> (</w:t>
      </w:r>
      <w:r w:rsidRPr="00CE1B95">
        <w:rPr>
          <w:rStyle w:val="Emphasis"/>
          <w:i/>
          <w:iCs w:val="0"/>
        </w:rPr>
        <w:t>a partner at The Wicks Group, based in Washington, D.C. He has advised the U.S.-China Economic and Security Review Commission on issues concerning international law</w:t>
      </w:r>
      <w:r w:rsidRPr="00CE1B95">
        <w:rPr>
          <w:rStyle w:val="apple-converted-space"/>
        </w:rPr>
        <w:t xml:space="preserve"> ) THE DIPLOMAT 24 May 2017 "</w:t>
      </w:r>
      <w:r w:rsidRPr="00CE1B95">
        <w:t xml:space="preserve"> U.S. Ratification of the Law of the Sea Convention" </w:t>
      </w:r>
      <w:hyperlink r:id="rId41" w:history="1">
        <w:r w:rsidR="000602C6" w:rsidRPr="00232DAB">
          <w:rPr>
            <w:rStyle w:val="Hyperlink"/>
          </w:rPr>
          <w:t>https://thediplomat.com/2017/05/u-s-ratification-of-the-law-of-the-sea-convention/</w:t>
        </w:r>
        <w:bookmarkEnd w:id="60"/>
      </w:hyperlink>
      <w:r w:rsidR="000602C6">
        <w:rPr>
          <w:rStyle w:val="apple-converted-space"/>
        </w:rPr>
        <w:t xml:space="preserve"> </w:t>
      </w:r>
    </w:p>
    <w:p w14:paraId="181027EB" w14:textId="4BD52794" w:rsidR="00F2421B" w:rsidRPr="00F2421B" w:rsidRDefault="00F2421B" w:rsidP="00F2421B">
      <w:pPr>
        <w:pStyle w:val="Evidence"/>
      </w:pPr>
      <w:r w:rsidRPr="00F2421B">
        <w:t>For a White House </w:t>
      </w:r>
      <w:hyperlink r:id="rId42" w:tgtFrame="_blank" w:history="1">
        <w:r w:rsidRPr="00F2421B">
          <w:rPr>
            <w:rStyle w:val="Hyperlink"/>
            <w:color w:val="000000"/>
            <w:u w:val="none"/>
          </w:rPr>
          <w:t>under siege</w:t>
        </w:r>
      </w:hyperlink>
      <w:r w:rsidRPr="00F2421B">
        <w:t>, UNCLOS ratification may present an opportunity for a specific foreign policy achievement. After all the United States is engaged in an unequal bargain: adhering to the terms of UNCLOS without enjoying the benefit of shaping the treaty’s rules or institutions.</w:t>
      </w:r>
    </w:p>
    <w:p w14:paraId="76C803A2" w14:textId="77777777" w:rsidR="00387706" w:rsidRDefault="00387706" w:rsidP="000602C6">
      <w:pPr>
        <w:pStyle w:val="Contention2"/>
        <w:outlineLvl w:val="0"/>
        <w:rPr>
          <w:u w:val="single"/>
        </w:rPr>
      </w:pPr>
      <w:bookmarkStart w:id="61" w:name="_Toc524756791"/>
      <w:r>
        <w:t>No restrictions on ability to collect intelligence nor on military operations</w:t>
      </w:r>
      <w:bookmarkEnd w:id="61"/>
    </w:p>
    <w:p w14:paraId="724057E8" w14:textId="3F44907D" w:rsidR="00387706" w:rsidRDefault="00387706" w:rsidP="00387706">
      <w:pPr>
        <w:pStyle w:val="Citation3"/>
      </w:pPr>
      <w:bookmarkStart w:id="62" w:name="_Toc521834192"/>
      <w:r>
        <w:rPr>
          <w:u w:val="single"/>
        </w:rPr>
        <w:t>Leon Panetta 2012</w:t>
      </w:r>
      <w:r>
        <w:t>. (Secretary of Defense) Keynote Address, 9 May 2012</w:t>
      </w:r>
      <w:r w:rsidR="000602C6">
        <w:t xml:space="preserve"> </w:t>
      </w:r>
      <w:r>
        <w:t xml:space="preserve">Pew Charitable Trusts and Atlantic Council Forum on Law of the Sea </w:t>
      </w:r>
      <w:r w:rsidRPr="000015BB">
        <w:t>http://www.atlanticcouncil.org/?view=article&amp;id=9694:forum-on-the-ratification-of-the-law-of-the-sea-convention-05-09-12-transcript&amp;catid=20</w:t>
      </w:r>
      <w:bookmarkEnd w:id="62"/>
    </w:p>
    <w:p w14:paraId="29795B70" w14:textId="77777777" w:rsidR="00387706" w:rsidRDefault="00387706" w:rsidP="00387706">
      <w:pPr>
        <w:pStyle w:val="Evidence"/>
      </w:pPr>
      <w:r>
        <w:t>There are some who claim that accession to the convention will restrict our military’s operations and activities or limit our ability to collect intelligence on territorial seas. And again, quite simply, they are very wrong. The convention in no way – in no way harms our intelligence collection activities or constrains our military operations, nor will our military activities be subject to review or scrutiny by any international court or tribunal. On the contrary, U.S. accession to the convention preserves our freedom of navigation and over flight rights as bedrock treaty law, the firmest possible legal foundation for those activities.</w:t>
      </w:r>
    </w:p>
    <w:p w14:paraId="3242B84E" w14:textId="47F97D88" w:rsidR="001243E8" w:rsidRDefault="00387706" w:rsidP="000602C6">
      <w:pPr>
        <w:pStyle w:val="Contention2"/>
        <w:outlineLvl w:val="0"/>
      </w:pPr>
      <w:bookmarkStart w:id="63" w:name="_Toc524756792"/>
      <w:r>
        <w:t>No loss of sovereignty with UNCLOS</w:t>
      </w:r>
      <w:bookmarkEnd w:id="63"/>
    </w:p>
    <w:p w14:paraId="597F87A7" w14:textId="5EC1B1B7" w:rsidR="00387706" w:rsidRDefault="00387706" w:rsidP="00387706">
      <w:pPr>
        <w:pStyle w:val="Citation3"/>
      </w:pPr>
      <w:bookmarkStart w:id="64" w:name="_Toc521834193"/>
      <w:r w:rsidRPr="00387706">
        <w:rPr>
          <w:u w:val="single"/>
        </w:rPr>
        <w:t xml:space="preserve">Rep. Hank Johnson 2016 </w:t>
      </w:r>
      <w:r w:rsidRPr="00387706">
        <w:t>(</w:t>
      </w:r>
      <w:r w:rsidRPr="00387706">
        <w:rPr>
          <w:rStyle w:val="Emphasis"/>
          <w:i/>
          <w:iCs w:val="0"/>
        </w:rPr>
        <w:t>(D-GA) sits on the House Armed Services and Judiciary committees</w:t>
      </w:r>
      <w:r w:rsidRPr="00387706">
        <w:t xml:space="preserve"> ) Why the US Needs to Ratify UNCLOS, THE DIPLOMAT 18 Apr 2016</w:t>
      </w:r>
      <w:r w:rsidR="000602C6">
        <w:t xml:space="preserve"> </w:t>
      </w:r>
      <w:hyperlink r:id="rId43" w:history="1">
        <w:r w:rsidRPr="009D450D">
          <w:rPr>
            <w:rStyle w:val="Hyperlink"/>
          </w:rPr>
          <w:t>https://thediplomat.com/2016/04/why-the-us-needs-to-ratify-unclos/</w:t>
        </w:r>
        <w:bookmarkEnd w:id="64"/>
      </w:hyperlink>
    </w:p>
    <w:p w14:paraId="2E4FB503" w14:textId="77777777" w:rsidR="00387706" w:rsidRDefault="00387706" w:rsidP="00387706">
      <w:pPr>
        <w:pStyle w:val="Evidence"/>
      </w:pPr>
      <w:r>
        <w:t>From a rule of law standpoint, by signing UNCLOS America will signify its position as a country that values, respects, and upholds a rules-based international order. It reinforces our stance that a “force of arms should not be our only national security instrument” (to quote retired U.S. Army Gen. Martin Dempsey). It illustrates that we are willing to sit at the same table with our allies and with those we may disagree. It gives a mechanism beyond force to settle differences between sovereign states without infringing on sovereignty itself.</w:t>
      </w:r>
    </w:p>
    <w:p w14:paraId="695917BC" w14:textId="1898E2A4" w:rsidR="002D389C" w:rsidRPr="002D389C" w:rsidRDefault="002D389C" w:rsidP="002D389C">
      <w:pPr>
        <w:pStyle w:val="Contention2"/>
      </w:pPr>
      <w:bookmarkStart w:id="65" w:name="_Toc524756793"/>
      <w:r w:rsidRPr="002D389C">
        <w:lastRenderedPageBreak/>
        <w:t>A/T “Taxes on US businesses” –It charges royalties on new wealth that will be discovered, in exchange for property rights to that wealth.</w:t>
      </w:r>
      <w:bookmarkEnd w:id="65"/>
    </w:p>
    <w:p w14:paraId="50CCFC4E" w14:textId="77777777" w:rsidR="002D389C" w:rsidRDefault="002D389C" w:rsidP="002D389C">
      <w:pPr>
        <w:pStyle w:val="Citation3"/>
        <w:rPr>
          <w:u w:val="single"/>
        </w:rPr>
      </w:pPr>
      <w:bookmarkStart w:id="66" w:name="_Toc521834194"/>
      <w:r>
        <w:rPr>
          <w:u w:val="single"/>
        </w:rPr>
        <w:t>Andrew Langer 2012</w:t>
      </w:r>
      <w:r>
        <w:t>. (</w:t>
      </w:r>
      <w:r>
        <w:rPr>
          <w:shd w:val="clear" w:color="auto" w:fill="FFFFFF"/>
        </w:rPr>
        <w:t xml:space="preserve">BA in International Relations; Masters in Public Admin from Troy State </w:t>
      </w:r>
      <w:proofErr w:type="spellStart"/>
      <w:r>
        <w:rPr>
          <w:shd w:val="clear" w:color="auto" w:fill="FFFFFF"/>
        </w:rPr>
        <w:t>Univ</w:t>
      </w:r>
      <w:proofErr w:type="spellEnd"/>
      <w:r>
        <w:rPr>
          <w:shd w:val="clear" w:color="auto" w:fill="FFFFFF"/>
        </w:rPr>
        <w:t xml:space="preserve">; President of the Institute for Liberty. Note: Langer and his organization formerly opposed Law of the Sea, but changed their position in late 2012 after more research) 28 Nov 2012 </w:t>
      </w:r>
      <w:r>
        <w:rPr>
          <w:szCs w:val="45"/>
        </w:rPr>
        <w:t xml:space="preserve">The Case for Ratification of the Law of the Sea Treaty </w:t>
      </w:r>
      <w:hyperlink r:id="rId44" w:history="1">
        <w:r>
          <w:rPr>
            <w:rStyle w:val="Hyperlink"/>
          </w:rPr>
          <w:t>http://www.realclearpolitics.com/articles/2012/11/28/the_case_for_ratification_of_the_law_of_the_sea_treaty_116272-full.html</w:t>
        </w:r>
        <w:bookmarkEnd w:id="66"/>
      </w:hyperlink>
    </w:p>
    <w:p w14:paraId="3677C5A1" w14:textId="77777777" w:rsidR="002D389C" w:rsidRDefault="002D389C" w:rsidP="002D389C">
      <w:pPr>
        <w:pStyle w:val="Evidence"/>
      </w:pPr>
      <w:r>
        <w:rPr>
          <w:rStyle w:val="Strong"/>
          <w:b w:val="0"/>
          <w:szCs w:val="21"/>
        </w:rPr>
        <w:t>Myth:</w:t>
      </w:r>
      <w:r>
        <w:rPr>
          <w:rStyle w:val="apple-converted-space"/>
          <w:szCs w:val="21"/>
        </w:rPr>
        <w:t> </w:t>
      </w:r>
      <w:r>
        <w:rPr>
          <w:szCs w:val="21"/>
        </w:rPr>
        <w:t>Ratifying the treaty will create a tax on US businesses.</w:t>
      </w:r>
      <w:r>
        <w:rPr>
          <w:szCs w:val="21"/>
        </w:rPr>
        <w:br/>
      </w:r>
      <w:r>
        <w:rPr>
          <w:rStyle w:val="Strong"/>
          <w:b w:val="0"/>
          <w:szCs w:val="21"/>
        </w:rPr>
        <w:t>Fact:</w:t>
      </w:r>
      <w:r>
        <w:rPr>
          <w:rStyle w:val="apple-converted-space"/>
          <w:szCs w:val="21"/>
        </w:rPr>
        <w:t> </w:t>
      </w:r>
      <w:r>
        <w:rPr>
          <w:szCs w:val="21"/>
        </w:rPr>
        <w:t>Wrong. The treaty creates U.S. property rights for vast mineral and oil wealth. The ISA simply grants permits to countries to mine and drill for resources thereby giving companies and countries title – something vital to the very foundation of property rights. One cannot hold a property right if one does not first have title. Once title is granted and resource development takes place, certain Reagan amendments go into effect. Ronald Reagan fought for certain mineral rights for the U.S. and he got them in the 1994 amendments to the treaty. That’s why Reagan’s former Chief of Staff, James Baker, supports ratifying the LOTS. Just as with any other resource development project, there is a royalty schedule: no royalty payments of any kind for the first five years of resource development and after five years the royalties cap at 7%.</w:t>
      </w:r>
      <w:r>
        <w:rPr>
          <w:rStyle w:val="apple-converted-space"/>
          <w:szCs w:val="21"/>
        </w:rPr>
        <w:t> </w:t>
      </w:r>
    </w:p>
    <w:p w14:paraId="0CBF2D82" w14:textId="57FCDD5F" w:rsidR="00462D11" w:rsidRDefault="00462D11" w:rsidP="00462D11">
      <w:pPr>
        <w:pStyle w:val="Contention2"/>
        <w:rPr>
          <w:u w:val="single"/>
        </w:rPr>
      </w:pPr>
      <w:bookmarkStart w:id="67" w:name="_Toc524756794"/>
      <w:r>
        <w:t>A/T “International revenue sharing is bad” –It’s only 2.3%, for resources we wouldn’t have at all if we didn’t join the treaty – a fantastic bargain</w:t>
      </w:r>
      <w:bookmarkEnd w:id="67"/>
    </w:p>
    <w:p w14:paraId="7F57D674" w14:textId="6C35108A" w:rsidR="00462D11" w:rsidRDefault="00462D11" w:rsidP="00462D11">
      <w:pPr>
        <w:pStyle w:val="Citation3"/>
      </w:pPr>
      <w:bookmarkStart w:id="68" w:name="_Toc521834195"/>
      <w:r>
        <w:rPr>
          <w:u w:val="single"/>
        </w:rPr>
        <w:t>Professor John Norton Moore 2012</w:t>
      </w:r>
      <w:r>
        <w:t xml:space="preserve">. (Professor of Law, </w:t>
      </w:r>
      <w:proofErr w:type="spellStart"/>
      <w:r>
        <w:t>Univ</w:t>
      </w:r>
      <w:proofErr w:type="spellEnd"/>
      <w:r>
        <w:t xml:space="preserve"> of Virginia School of Law) 9 May 2012</w:t>
      </w:r>
      <w:r w:rsidR="000602C6">
        <w:t xml:space="preserve"> </w:t>
      </w:r>
      <w:r>
        <w:t xml:space="preserve">Pew Charitable Trusts and Atlantic Council Forum on Law of the Sea </w:t>
      </w:r>
      <w:hyperlink r:id="rId45" w:history="1">
        <w:r w:rsidRPr="009D450D">
          <w:rPr>
            <w:rStyle w:val="Hyperlink"/>
          </w:rPr>
          <w:t>http://www.atlanticcouncil.org/?view=article&amp;id=9694:forum-on-the-ratification-of-the-law-of-the-sea-convention-05-09-12-transcript&amp;catid=20</w:t>
        </w:r>
        <w:bookmarkEnd w:id="68"/>
      </w:hyperlink>
    </w:p>
    <w:p w14:paraId="763F1337" w14:textId="0F5D24D3" w:rsidR="00462D11" w:rsidRPr="00462D11" w:rsidRDefault="00462D11" w:rsidP="00462D11">
      <w:pPr>
        <w:pStyle w:val="Evidence"/>
      </w:pPr>
      <w:r w:rsidRPr="00462D11">
        <w:t xml:space="preserve">Now finally, let me just add very briefly, </w:t>
      </w:r>
      <w:r w:rsidRPr="00462D11">
        <w:rPr>
          <w:u w:val="single"/>
        </w:rPr>
        <w:t>one of the newer arguments is a concern about revenue sharing on the extended continental shelf, that is, revenue sharing that over the life of a 12-year well would be about an average of about 2.3 percent of the value of production at that site from the well. Now, why did we agree to that? We agreed to that because this was an unbelievable bargain. The United States was able to get the entire extended continental shelf of the United States going out over 600 miles off Alaska into the Arctic, for example, and what’s the price we paid for that?</w:t>
      </w:r>
      <w:r w:rsidR="000602C6">
        <w:rPr>
          <w:u w:val="single"/>
        </w:rPr>
        <w:t xml:space="preserve"> </w:t>
      </w:r>
      <w:r w:rsidRPr="00462D11">
        <w:rPr>
          <w:u w:val="single"/>
        </w:rPr>
        <w:t>2.3 percent of the minerals? I suggest to you that’s a little bit better deal than the acquisition of Alaska</w:t>
      </w:r>
      <w:r w:rsidRPr="00462D11">
        <w:t xml:space="preserve">. And I personally feel very proud that I was able to do that for the United States in this negotiation. </w:t>
      </w:r>
      <w:r w:rsidRPr="00462D11">
        <w:rPr>
          <w:u w:val="single"/>
        </w:rPr>
        <w:t>The arguments against it would simply mean that the United States industry will not go out</w:t>
      </w:r>
      <w:r w:rsidRPr="00462D11">
        <w:t>, as</w:t>
      </w:r>
      <w:r w:rsidR="000602C6">
        <w:t xml:space="preserve"> </w:t>
      </w:r>
      <w:r w:rsidRPr="00462D11">
        <w:t xml:space="preserve">they told you earlier today, </w:t>
      </w:r>
      <w:r w:rsidRPr="00462D11">
        <w:rPr>
          <w:u w:val="single"/>
        </w:rPr>
        <w:t>to develop the extended continental shelf. If they won’t develop the extended continental shelf, we won’t get the tax revenues, we won’t get the development. In</w:t>
      </w:r>
      <w:r w:rsidR="000602C6">
        <w:rPr>
          <w:u w:val="single"/>
        </w:rPr>
        <w:t xml:space="preserve"> </w:t>
      </w:r>
      <w:r w:rsidRPr="00462D11">
        <w:rPr>
          <w:u w:val="single"/>
        </w:rPr>
        <w:t>essence, the arguments here are that we ought to forget about the 98 percent of the value of all those resources because of the 2.3 percent revenue sharing that we would be paying to get international recognition.</w:t>
      </w:r>
    </w:p>
    <w:p w14:paraId="6CD116CB" w14:textId="4653C92E" w:rsidR="00462D11" w:rsidRDefault="00462D11" w:rsidP="000602C6">
      <w:pPr>
        <w:pStyle w:val="Contention2"/>
        <w:outlineLvl w:val="0"/>
        <w:rPr>
          <w:u w:val="single"/>
        </w:rPr>
      </w:pPr>
      <w:bookmarkStart w:id="69" w:name="_Toc524756795"/>
      <w:r>
        <w:t>A/T “International revenue sharing bad” – US has a veto on where the money is spent</w:t>
      </w:r>
      <w:bookmarkEnd w:id="69"/>
    </w:p>
    <w:p w14:paraId="48DFC667" w14:textId="3C830361" w:rsidR="00462D11" w:rsidRDefault="00462D11" w:rsidP="00462D11">
      <w:pPr>
        <w:pStyle w:val="Citation3"/>
      </w:pPr>
      <w:bookmarkStart w:id="70" w:name="_Toc521834196"/>
      <w:r>
        <w:rPr>
          <w:u w:val="single"/>
        </w:rPr>
        <w:t>Professor John Norton Moore 2012</w:t>
      </w:r>
      <w:r>
        <w:t xml:space="preserve">. (Professor of Law, </w:t>
      </w:r>
      <w:proofErr w:type="spellStart"/>
      <w:r>
        <w:t>Univ</w:t>
      </w:r>
      <w:proofErr w:type="spellEnd"/>
      <w:r>
        <w:t xml:space="preserve"> of Virginia School of Law) 9 May 2012</w:t>
      </w:r>
      <w:r w:rsidR="000602C6">
        <w:t xml:space="preserve"> </w:t>
      </w:r>
      <w:r>
        <w:t xml:space="preserve">Pew Charitable Trusts and Atlantic Council Forum on Law of the Sea </w:t>
      </w:r>
      <w:hyperlink r:id="rId46" w:history="1">
        <w:r w:rsidRPr="009D450D">
          <w:rPr>
            <w:rStyle w:val="Hyperlink"/>
          </w:rPr>
          <w:t>http://www.atlanticcouncil.org/?view=article&amp;id=9694:forum-on-the-ratification-of-the-law-of-the-sea-convention-05-09-12-transcript&amp;catid=20</w:t>
        </w:r>
        <w:bookmarkEnd w:id="70"/>
      </w:hyperlink>
    </w:p>
    <w:p w14:paraId="22C2E6B7" w14:textId="77777777" w:rsidR="00462D11" w:rsidRDefault="00462D11" w:rsidP="00462D11">
      <w:pPr>
        <w:pStyle w:val="Evidence"/>
      </w:pPr>
      <w:r>
        <w:t xml:space="preserve">And by the way, it gets better than that, </w:t>
      </w:r>
      <w:r>
        <w:rPr>
          <w:u w:val="single"/>
        </w:rPr>
        <w:t>because it isn’t just our paying the 2.3 percent; the Russians are going to pay the 2.3 percent and the Canadians are going to pay the 2.3 percent and everybody else that has an extended continental margin</w:t>
      </w:r>
      <w:r>
        <w:t xml:space="preserve">. </w:t>
      </w:r>
      <w:r>
        <w:rPr>
          <w:u w:val="single"/>
        </w:rPr>
        <w:t>And we</w:t>
      </w:r>
      <w:r>
        <w:t xml:space="preserve">, ladies and gentleman, </w:t>
      </w:r>
      <w:r>
        <w:rPr>
          <w:u w:val="single"/>
        </w:rPr>
        <w:t>are the only country in the world that has a permanent veto over where those funds get distributed to other countries in the world</w:t>
      </w:r>
      <w:r>
        <w:t>. If you’d like, you can think about it as an extension of the United States AID budget. So I think it’s a pretty good deal all around in relation to where we’re going.</w:t>
      </w:r>
    </w:p>
    <w:p w14:paraId="202AC943" w14:textId="77777777" w:rsidR="00387706" w:rsidRDefault="00387706" w:rsidP="001243E8">
      <w:pPr>
        <w:pStyle w:val="Contention1"/>
      </w:pPr>
    </w:p>
    <w:p w14:paraId="55DDCF09" w14:textId="77777777" w:rsidR="000602C6" w:rsidRDefault="000602C6" w:rsidP="000602C6">
      <w:pPr>
        <w:pStyle w:val="Title2"/>
        <w:rPr>
          <w:noProof/>
        </w:rPr>
      </w:pPr>
      <w:bookmarkStart w:id="71" w:name="_Toc520670161"/>
      <w:bookmarkStart w:id="72" w:name="_Toc524756796"/>
      <w:r>
        <w:lastRenderedPageBreak/>
        <w:t>Works Cited</w:t>
      </w:r>
      <w:bookmarkEnd w:id="71"/>
      <w:bookmarkEnd w:id="72"/>
      <w:r>
        <w:fldChar w:fldCharType="begin"/>
      </w:r>
      <w:r>
        <w:instrText xml:space="preserve"> TOC \o "1-4" \n \t "Citation3,4" </w:instrText>
      </w:r>
      <w:r>
        <w:fldChar w:fldCharType="separate"/>
      </w:r>
    </w:p>
    <w:p w14:paraId="27955F8E" w14:textId="77777777" w:rsidR="000602C6" w:rsidRDefault="000602C6">
      <w:pPr>
        <w:pStyle w:val="TOC4"/>
        <w:rPr>
          <w:rFonts w:asciiTheme="minorHAnsi" w:eastAsiaTheme="minorEastAsia" w:hAnsiTheme="minorHAnsi" w:cstheme="minorBidi"/>
          <w:sz w:val="24"/>
          <w:szCs w:val="24"/>
        </w:rPr>
      </w:pPr>
      <w:r>
        <w:t xml:space="preserve">Roncevert Ganan Almond 2017 (a partner at The Wicks Group, based in Washington, D.C. He has advised the U.S.-China Economic and Security Review Commission on issues concerning international law) THE DIPLOMAT 24 May 2017 " U.S. Ratification of the Law of the Sea Convention" </w:t>
      </w:r>
      <w:r w:rsidRPr="00F465BB">
        <w:rPr>
          <w:color w:val="7F7F7F"/>
          <w:u w:val="dotted" w:color="7F7F7F"/>
        </w:rPr>
        <w:t>https://thediplomat.com/2017/05/u-s-ratification-of-the-law-of-the-sea-convention/</w:t>
      </w:r>
    </w:p>
    <w:p w14:paraId="287F8C73" w14:textId="77777777" w:rsidR="000602C6" w:rsidRDefault="000602C6">
      <w:pPr>
        <w:pStyle w:val="TOC4"/>
        <w:rPr>
          <w:rFonts w:asciiTheme="minorHAnsi" w:eastAsiaTheme="minorEastAsia" w:hAnsiTheme="minorHAnsi" w:cstheme="minorBidi"/>
          <w:sz w:val="24"/>
          <w:szCs w:val="24"/>
        </w:rPr>
      </w:pPr>
      <w:r>
        <w:t xml:space="preserve">Gen. Martin E. Dempsey 2012. (Chairman of the Joint Chiefs of Staff; US Army general; highest ranking military officer in the US) 9 May 2012 Pew Charitable Trusts and Atlantic Council Forum on Law of the Sea </w:t>
      </w:r>
      <w:r w:rsidRPr="00F465BB">
        <w:rPr>
          <w:color w:val="7F7F7F"/>
          <w:u w:val="dotted" w:color="7F7F7F"/>
        </w:rPr>
        <w:t>http://archive.defense.gov/transcripts/transcript.aspx?transcriptid=5031</w:t>
      </w:r>
    </w:p>
    <w:p w14:paraId="403BE4A7" w14:textId="77777777" w:rsidR="000602C6" w:rsidRDefault="000602C6">
      <w:pPr>
        <w:pStyle w:val="TOC4"/>
        <w:rPr>
          <w:rFonts w:asciiTheme="minorHAnsi" w:eastAsiaTheme="minorEastAsia" w:hAnsiTheme="minorHAnsi" w:cstheme="minorBidi"/>
          <w:sz w:val="24"/>
          <w:szCs w:val="24"/>
        </w:rPr>
      </w:pPr>
      <w:r>
        <w:t xml:space="preserve">Senate Resolution 598. (written by Sen. Maize Hirono, D-Hawaii) Congressional Record 30 July 2018 </w:t>
      </w:r>
      <w:r w:rsidRPr="00F465BB">
        <w:rPr>
          <w:color w:val="7F7F7F"/>
          <w:u w:val="dotted" w:color="7F7F7F"/>
        </w:rPr>
        <w:t>https://www.congress.gov/crec/2018/07/30/modified/CREC-2018-07-30-pt1-PgS5458.htm</w:t>
      </w:r>
      <w:r>
        <w:t xml:space="preserve"> (brackets in original)</w:t>
      </w:r>
    </w:p>
    <w:p w14:paraId="5B9358D8" w14:textId="77777777" w:rsidR="000602C6" w:rsidRDefault="000602C6">
      <w:pPr>
        <w:pStyle w:val="TOC4"/>
        <w:rPr>
          <w:rFonts w:asciiTheme="minorHAnsi" w:eastAsiaTheme="minorEastAsia" w:hAnsiTheme="minorHAnsi" w:cstheme="minorBidi"/>
          <w:sz w:val="24"/>
          <w:szCs w:val="24"/>
        </w:rPr>
      </w:pPr>
      <w:r w:rsidRPr="00F465BB">
        <w:rPr>
          <w:u w:val="single"/>
        </w:rPr>
        <w:t>Katherine Liljestrand 2018</w:t>
      </w:r>
      <w:r>
        <w:t xml:space="preserve"> (staff contributor) GEORGETOWN ENVIRONMENTAL LAW REVIEW 8 Feb 2018 </w:t>
      </w:r>
      <w:r w:rsidRPr="00F465BB">
        <w:rPr>
          <w:color w:val="7F7F7F"/>
          <w:u w:val="dotted" w:color="7F7F7F"/>
        </w:rPr>
        <w:t>https://gelr.org/2018/02/08/the-deep-sea-reasons-for-the-accession-of-the-united-states-to-the-1982-convention-on-the-law-of-the-sea/</w:t>
      </w:r>
    </w:p>
    <w:p w14:paraId="3EC4309C" w14:textId="77777777" w:rsidR="000602C6" w:rsidRDefault="000602C6">
      <w:pPr>
        <w:pStyle w:val="TOC4"/>
        <w:rPr>
          <w:rFonts w:asciiTheme="minorHAnsi" w:eastAsiaTheme="minorEastAsia" w:hAnsiTheme="minorHAnsi" w:cstheme="minorBidi"/>
          <w:sz w:val="24"/>
          <w:szCs w:val="24"/>
        </w:rPr>
      </w:pPr>
      <w:r w:rsidRPr="00F465BB">
        <w:rPr>
          <w:u w:val="single"/>
        </w:rPr>
        <w:t>NEW YORK TIMES 2012.</w:t>
      </w:r>
      <w:r>
        <w:t xml:space="preserve"> (William J. Broad, journalist) 9 May 2012 “A Gold Rush in the Abyss“ </w:t>
      </w:r>
      <w:r w:rsidRPr="00F465BB">
        <w:rPr>
          <w:color w:val="7F7F7F"/>
          <w:u w:val="dotted" w:color="7F7F7F"/>
        </w:rPr>
        <w:t>http://www.nytimes.com/2012/07/10/science/vast-deposits-of-gold-and-other-ores-lure-seabed-miners.html?pagewanted=all&amp;_r=0</w:t>
      </w:r>
      <w:r>
        <w:t xml:space="preserve"> (brackets added)</w:t>
      </w:r>
    </w:p>
    <w:p w14:paraId="078997DC" w14:textId="77777777" w:rsidR="000602C6" w:rsidRDefault="000602C6">
      <w:pPr>
        <w:pStyle w:val="TOC4"/>
        <w:rPr>
          <w:rFonts w:asciiTheme="minorHAnsi" w:eastAsiaTheme="minorEastAsia" w:hAnsiTheme="minorHAnsi" w:cstheme="minorBidi"/>
          <w:sz w:val="24"/>
          <w:szCs w:val="24"/>
        </w:rPr>
      </w:pPr>
      <w:r w:rsidRPr="00F465BB">
        <w:rPr>
          <w:u w:val="single"/>
        </w:rPr>
        <w:t>Prof. John Nagl 2012</w:t>
      </w:r>
      <w:r>
        <w:t xml:space="preserve">. (PhD; professor at the US Naval Academy; Non-Resident senior fellow and former president, Center for a New American Security) 9 May 2012 Pew Charitable Trusts and Atlantic Council Forum on Law of the Sea </w:t>
      </w:r>
      <w:r w:rsidRPr="00F465BB">
        <w:rPr>
          <w:color w:val="7F7F7F"/>
          <w:u w:val="dotted" w:color="7F7F7F"/>
        </w:rPr>
        <w:t>http://www.atlanticcouncil.org/?view=article&amp;id=9694:forum-on-the-ratification-of-the-law-of-the-sea-convention-05-09-12-transcript&amp;catid=20</w:t>
      </w:r>
    </w:p>
    <w:p w14:paraId="12C1BDC5" w14:textId="4B943DF6" w:rsidR="000602C6" w:rsidRPr="000602C6" w:rsidRDefault="000602C6" w:rsidP="000602C6">
      <w:pPr>
        <w:pStyle w:val="TOC4"/>
        <w:rPr>
          <w:rFonts w:asciiTheme="minorHAnsi" w:eastAsiaTheme="minorEastAsia" w:hAnsiTheme="minorHAnsi" w:cstheme="minorBidi"/>
          <w:sz w:val="24"/>
          <w:szCs w:val="24"/>
        </w:rPr>
      </w:pPr>
      <w:r w:rsidRPr="00F465BB">
        <w:rPr>
          <w:u w:val="single"/>
        </w:rPr>
        <w:t xml:space="preserve">Rep. Hank Johnson 2016 </w:t>
      </w:r>
      <w:r>
        <w:t xml:space="preserve">((D-GA) sits on the House Armed Services and Judiciary committees ) Why the US Needs to Ratify UNCLOS, THE DIPLOMAT 18 Apr 2016 </w:t>
      </w:r>
      <w:r w:rsidRPr="00F465BB">
        <w:rPr>
          <w:color w:val="7F7F7F"/>
          <w:u w:val="dotted" w:color="7F7F7F"/>
        </w:rPr>
        <w:t>https://thediplomat.com/2016/04/why-the-us-needs-to-ratify-unclos/</w:t>
      </w:r>
      <w:r>
        <w:t xml:space="preserve"> (ellipses in original)</w:t>
      </w:r>
    </w:p>
    <w:p w14:paraId="2D99F095" w14:textId="77777777" w:rsidR="000602C6" w:rsidRDefault="000602C6">
      <w:pPr>
        <w:pStyle w:val="TOC4"/>
        <w:rPr>
          <w:rFonts w:asciiTheme="minorHAnsi" w:eastAsiaTheme="minorEastAsia" w:hAnsiTheme="minorHAnsi" w:cstheme="minorBidi"/>
          <w:sz w:val="24"/>
          <w:szCs w:val="24"/>
        </w:rPr>
      </w:pPr>
      <w:r w:rsidRPr="00F465BB">
        <w:rPr>
          <w:u w:val="single"/>
        </w:rPr>
        <w:t>Admiral Robert J. Papp 2012</w:t>
      </w:r>
      <w:r>
        <w:t xml:space="preserve">. (Commandant of US Coast Guard) The Pew Charitable Trusts and Atlantic Council Forum on Law of the Sea 9 May 2012 </w:t>
      </w:r>
      <w:r w:rsidRPr="00F465BB">
        <w:rPr>
          <w:color w:val="7F7F7F"/>
          <w:u w:val="dotted" w:color="7F7F7F"/>
        </w:rPr>
        <w:t>http://www.atlanticcouncil.org/?view=article&amp;id=9694:forum-on-the-ratification-of-the-law-of-the-sea-convention-05-09-12-transcript&amp;catid=20</w:t>
      </w:r>
    </w:p>
    <w:p w14:paraId="05AF4F96" w14:textId="77777777" w:rsidR="000602C6" w:rsidRDefault="000602C6">
      <w:pPr>
        <w:pStyle w:val="TOC4"/>
        <w:rPr>
          <w:rFonts w:asciiTheme="minorHAnsi" w:eastAsiaTheme="minorEastAsia" w:hAnsiTheme="minorHAnsi" w:cstheme="minorBidi"/>
          <w:sz w:val="24"/>
          <w:szCs w:val="24"/>
        </w:rPr>
      </w:pPr>
      <w:r w:rsidRPr="00F465BB">
        <w:rPr>
          <w:u w:val="single"/>
        </w:rPr>
        <w:t>Heather Conley 2012</w:t>
      </w:r>
      <w:r>
        <w:t xml:space="preserve">. (Senior Fellow and Director, Europe Program, Center for Strategic and International Studies) 9 May 2012 Pew Charitable Trusts and Atlantic Council Forum on Law of the Sea </w:t>
      </w:r>
      <w:r w:rsidRPr="00F465BB">
        <w:rPr>
          <w:color w:val="7F7F7F"/>
          <w:u w:val="dotted" w:color="7F7F7F"/>
        </w:rPr>
        <w:t>http://www.atlanticcouncil.org/?view=article&amp;id=9694:forum-on-the-ratification-of-the-law-of-the-sea-convention-05-09-12-transcript&amp;catid=20</w:t>
      </w:r>
    </w:p>
    <w:p w14:paraId="0E2FAA84" w14:textId="77777777" w:rsidR="000602C6" w:rsidRDefault="000602C6">
      <w:pPr>
        <w:pStyle w:val="TOC4"/>
        <w:rPr>
          <w:rFonts w:asciiTheme="minorHAnsi" w:eastAsiaTheme="minorEastAsia" w:hAnsiTheme="minorHAnsi" w:cstheme="minorBidi"/>
          <w:sz w:val="24"/>
          <w:szCs w:val="24"/>
        </w:rPr>
      </w:pPr>
      <w:r w:rsidRPr="00F465BB">
        <w:rPr>
          <w:u w:val="single"/>
        </w:rPr>
        <w:t>Jennifer Warren 2012</w:t>
      </w:r>
      <w:r>
        <w:t xml:space="preserve">. (Vice President, Technology Policy &amp; Regulation, Lockheed Martin Corporation) 9 May 2012 Pew Charitable Trusts and Atlantic Council Forum on Law of the Sea </w:t>
      </w:r>
      <w:r w:rsidRPr="00F465BB">
        <w:rPr>
          <w:color w:val="7F7F7F"/>
          <w:u w:val="dotted" w:color="7F7F7F"/>
        </w:rPr>
        <w:t>http://www.atlanticcouncil.org/news/transcripts/forum-on-the-ratification-of-the-law-of-the-sea-convention-05-09-12-transcript</w:t>
      </w:r>
    </w:p>
    <w:p w14:paraId="55AD4752" w14:textId="77777777" w:rsidR="000602C6" w:rsidRDefault="000602C6">
      <w:pPr>
        <w:pStyle w:val="TOC4"/>
        <w:rPr>
          <w:rFonts w:asciiTheme="minorHAnsi" w:eastAsiaTheme="minorEastAsia" w:hAnsiTheme="minorHAnsi" w:cstheme="minorBidi"/>
          <w:sz w:val="24"/>
          <w:szCs w:val="24"/>
        </w:rPr>
      </w:pPr>
      <w:r w:rsidRPr="00F465BB">
        <w:rPr>
          <w:u w:val="single"/>
        </w:rPr>
        <w:t>Andrew Langer 2012</w:t>
      </w:r>
      <w:r>
        <w:t>. (</w:t>
      </w:r>
      <w:r w:rsidRPr="00F465BB">
        <w:rPr>
          <w:shd w:val="clear" w:color="auto" w:fill="FFFFFF"/>
        </w:rPr>
        <w:t xml:space="preserve">BA in International Relations; Masters in Public Admin from Troy State Univ; President of the Institute for Liberty. Note: Langer and his organization formerly opposed Law of the Sea, but changed their position in late 2012 after more research) 28 Nov 2012 </w:t>
      </w:r>
      <w:r>
        <w:t xml:space="preserve">The Case for Ratification of the Law of the Sea Treaty </w:t>
      </w:r>
      <w:r w:rsidRPr="00F465BB">
        <w:rPr>
          <w:color w:val="7F7F7F"/>
          <w:u w:val="dotted" w:color="7F7F7F"/>
        </w:rPr>
        <w:lastRenderedPageBreak/>
        <w:t>http://www.realclearpolitics.com/articles/2012/11/28/the_case_for_ratification_of_the_law_of_the_sea_treaty_116272-full.html</w:t>
      </w:r>
    </w:p>
    <w:p w14:paraId="7395E58F" w14:textId="77777777" w:rsidR="000602C6" w:rsidRDefault="000602C6">
      <w:pPr>
        <w:pStyle w:val="TOC4"/>
        <w:rPr>
          <w:rFonts w:asciiTheme="minorHAnsi" w:eastAsiaTheme="minorEastAsia" w:hAnsiTheme="minorHAnsi" w:cstheme="minorBidi"/>
          <w:sz w:val="24"/>
          <w:szCs w:val="24"/>
        </w:rPr>
      </w:pPr>
      <w:r w:rsidRPr="00F465BB">
        <w:rPr>
          <w:u w:val="single"/>
        </w:rPr>
        <w:t>Professor John Norton Moore 2012</w:t>
      </w:r>
      <w:r>
        <w:t xml:space="preserve">. (Professor of Law, Univ of Virginia School of Law) 9 May 2012 Pew Charitable Trusts and Atlantic Council Forum on Law of the Sea </w:t>
      </w:r>
      <w:r w:rsidRPr="00F465BB">
        <w:rPr>
          <w:color w:val="7F7F7F"/>
          <w:u w:val="dotted" w:color="7F7F7F"/>
        </w:rPr>
        <w:t>http://www.atlanticcouncil.org/?view=article&amp;id=9694:forum-on-the-ratification-of-the-law-of-the-sea-convention-05-09-12-transcript&amp;catid=20</w:t>
      </w:r>
    </w:p>
    <w:p w14:paraId="5790B996" w14:textId="77777777" w:rsidR="000602C6" w:rsidRDefault="000602C6">
      <w:pPr>
        <w:pStyle w:val="TOC4"/>
        <w:rPr>
          <w:rFonts w:asciiTheme="minorHAnsi" w:eastAsiaTheme="minorEastAsia" w:hAnsiTheme="minorHAnsi" w:cstheme="minorBidi"/>
          <w:sz w:val="24"/>
          <w:szCs w:val="24"/>
        </w:rPr>
      </w:pPr>
      <w:r w:rsidRPr="00F465BB">
        <w:rPr>
          <w:u w:val="single"/>
        </w:rPr>
        <w:t>R. Bruce Josten 2012</w:t>
      </w:r>
      <w:r>
        <w:t xml:space="preserve"> (Executive Vice President, Government Affairs, U.S. Chamber of Commerce) 9 May 2012 Pew Charitable Trusts and Atlantic Council Forum on Law of the Sea </w:t>
      </w:r>
      <w:r w:rsidRPr="00F465BB">
        <w:rPr>
          <w:color w:val="7F7F7F"/>
          <w:u w:val="dotted" w:color="7F7F7F"/>
        </w:rPr>
        <w:t>http://www.atlanticcouncil.org/?view=article&amp;id=9694:forum-on-the-ratification-of-the-law-of-the-sea-convention-05-09-12-transcript&amp;catid=20</w:t>
      </w:r>
    </w:p>
    <w:p w14:paraId="60927FF3" w14:textId="333C3024" w:rsidR="000602C6" w:rsidRPr="000602C6" w:rsidRDefault="000602C6" w:rsidP="000602C6">
      <w:pPr>
        <w:pStyle w:val="TOC4"/>
        <w:rPr>
          <w:rFonts w:asciiTheme="minorHAnsi" w:eastAsiaTheme="minorEastAsia" w:hAnsiTheme="minorHAnsi" w:cstheme="minorBidi"/>
          <w:sz w:val="24"/>
          <w:szCs w:val="24"/>
        </w:rPr>
      </w:pPr>
      <w:r w:rsidRPr="00F465BB">
        <w:rPr>
          <w:u w:val="single"/>
        </w:rPr>
        <w:t>Leon Panetta 2012</w:t>
      </w:r>
      <w:r>
        <w:t>. (Secretary of Defense) Keynote Address, 9 May 2012 Pew Charitable Trusts and Atlantic Council Forum on Law of the Sea http://www.atlanticcouncil.org/?view=article&amp;id=9694:forum-on-the-ratification-of-the-law-of-the-sea-convention-05-09-12-transcript&amp;catid=20</w:t>
      </w:r>
      <w:r>
        <w:fldChar w:fldCharType="end"/>
      </w:r>
    </w:p>
    <w:p w14:paraId="2FE4DADC" w14:textId="77777777" w:rsidR="00817197" w:rsidRPr="00817197" w:rsidRDefault="00817197" w:rsidP="00817197"/>
    <w:sectPr w:rsidR="00817197" w:rsidRPr="00817197" w:rsidSect="00F04C23">
      <w:headerReference w:type="default" r:id="rId4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AB135" w14:textId="77777777" w:rsidR="000D153B" w:rsidRDefault="000D153B" w:rsidP="001D5FD6">
      <w:pPr>
        <w:spacing w:after="0" w:line="240" w:lineRule="auto"/>
      </w:pPr>
      <w:r>
        <w:separator/>
      </w:r>
    </w:p>
    <w:p w14:paraId="399CEA8A" w14:textId="77777777" w:rsidR="000D153B" w:rsidRDefault="000D153B"/>
    <w:p w14:paraId="53DE7105" w14:textId="77777777" w:rsidR="000D153B" w:rsidRDefault="000D153B"/>
  </w:endnote>
  <w:endnote w:type="continuationSeparator" w:id="0">
    <w:p w14:paraId="579AF8C9" w14:textId="77777777" w:rsidR="000D153B" w:rsidRDefault="000D153B" w:rsidP="001D5FD6">
      <w:pPr>
        <w:spacing w:after="0" w:line="240" w:lineRule="auto"/>
      </w:pPr>
      <w:r>
        <w:continuationSeparator/>
      </w:r>
    </w:p>
    <w:p w14:paraId="6F4721F1" w14:textId="77777777" w:rsidR="000D153B" w:rsidRDefault="000D153B"/>
    <w:p w14:paraId="16EDFC1C" w14:textId="77777777" w:rsidR="000D153B" w:rsidRDefault="000D15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inherit">
    <w:altName w:val="Times New Roman"/>
    <w:panose1 w:val="00000000000000000000"/>
    <w:charset w:val="00"/>
    <w:family w:val="roman"/>
    <w:notTrueType/>
    <w:pitch w:val="default"/>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DCD38" w14:textId="08DD9F10" w:rsidR="000015BB" w:rsidRDefault="000015BB" w:rsidP="00AB32D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02437A">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02437A">
      <w:rPr>
        <w:noProof/>
        <w:sz w:val="24"/>
        <w:szCs w:val="24"/>
      </w:rPr>
      <w:t>15</w:t>
    </w:r>
    <w:r w:rsidRPr="0018486A">
      <w:rPr>
        <w:b w:val="0"/>
        <w:sz w:val="24"/>
        <w:szCs w:val="24"/>
      </w:rPr>
      <w:fldChar w:fldCharType="end"/>
    </w:r>
    <w:r>
      <w:tab/>
    </w:r>
    <w:r w:rsidRPr="0018486A">
      <w:rPr>
        <w:sz w:val="18"/>
        <w:szCs w:val="18"/>
      </w:rPr>
      <w:t xml:space="preserve"> </w:t>
    </w:r>
    <w:r>
      <w:rPr>
        <w:sz w:val="18"/>
        <w:szCs w:val="18"/>
      </w:rPr>
      <w:t>MonumentPublishing.com</w:t>
    </w:r>
  </w:p>
  <w:p w14:paraId="392BE189" w14:textId="77777777" w:rsidR="000015BB" w:rsidRDefault="000015BB" w:rsidP="00DA2F2D">
    <w:pPr>
      <w:pStyle w:val="Footer"/>
      <w:tabs>
        <w:tab w:val="clear" w:pos="4320"/>
        <w:tab w:val="clear" w:pos="8640"/>
        <w:tab w:val="center" w:pos="4680"/>
        <w:tab w:val="right" w:pos="9360"/>
      </w:tabs>
      <w:ind w:left="-720" w:right="-720"/>
      <w:jc w:val="left"/>
      <w:rPr>
        <w:b w:val="0"/>
        <w:i/>
        <w:smallCaps w:val="0"/>
        <w:sz w:val="15"/>
        <w:szCs w:val="15"/>
      </w:rPr>
    </w:pPr>
  </w:p>
  <w:p w14:paraId="51807FE7" w14:textId="6ED73CEE" w:rsidR="000015BB" w:rsidRPr="00B441D5" w:rsidRDefault="000015BB" w:rsidP="00B441D5">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w:t>
    </w:r>
    <w:r w:rsidR="00176B31">
      <w:rPr>
        <w:b w:val="0"/>
        <w:i/>
        <w:smallCaps w:val="0"/>
        <w:sz w:val="15"/>
        <w:szCs w:val="15"/>
      </w:rPr>
      <w:t>9</w:t>
    </w:r>
    <w:r w:rsidRPr="00B441D5">
      <w:rPr>
        <w:b w:val="0"/>
        <w:i/>
        <w:smallCaps w:val="0"/>
        <w:sz w:val="15"/>
        <w:szCs w:val="15"/>
      </w:rPr>
      <w:t xml:space="preserve"> (201</w:t>
    </w:r>
    <w:r w:rsidR="00176B31">
      <w:rPr>
        <w:b w:val="0"/>
        <w:i/>
        <w:smallCaps w:val="0"/>
        <w:sz w:val="15"/>
        <w:szCs w:val="15"/>
      </w:rPr>
      <w:t>8</w:t>
    </w:r>
    <w:r w:rsidRPr="00B441D5">
      <w:rPr>
        <w:b w:val="0"/>
        <w:i/>
        <w:smallCaps w:val="0"/>
        <w:sz w:val="15"/>
        <w:szCs w:val="15"/>
      </w:rPr>
      <w:t>-201</w:t>
    </w:r>
    <w:r w:rsidR="00176B31">
      <w:rPr>
        <w:b w:val="0"/>
        <w:i/>
        <w:smallCaps w:val="0"/>
        <w:sz w:val="15"/>
        <w:szCs w:val="15"/>
      </w:rPr>
      <w:t>9</w:t>
    </w:r>
    <w:r w:rsidRPr="00B441D5">
      <w:rPr>
        <w:b w:val="0"/>
        <w:i/>
        <w:smallCaps w:val="0"/>
        <w:sz w:val="15"/>
        <w:szCs w:val="15"/>
      </w:rPr>
      <w:t xml:space="preserve">) school year for </w:t>
    </w:r>
    <w:r>
      <w:rPr>
        <w:b w:val="0"/>
        <w:i/>
        <w:smallCaps w:val="0"/>
        <w:sz w:val="15"/>
        <w:szCs w:val="15"/>
      </w:rPr>
      <w:t>NSDA Public Forum</w:t>
    </w:r>
    <w:r w:rsidRPr="00B441D5">
      <w:rPr>
        <w:b w:val="0"/>
        <w:i/>
        <w:smallCaps w:val="0"/>
        <w:sz w:val="15"/>
        <w:szCs w:val="15"/>
      </w:rPr>
      <w:t xml:space="preserve">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032A0" w14:textId="77777777" w:rsidR="000D153B" w:rsidRDefault="000D153B" w:rsidP="001D5FD6">
      <w:pPr>
        <w:spacing w:after="0" w:line="240" w:lineRule="auto"/>
      </w:pPr>
      <w:r>
        <w:separator/>
      </w:r>
    </w:p>
    <w:p w14:paraId="5142F3B3" w14:textId="77777777" w:rsidR="000D153B" w:rsidRDefault="000D153B"/>
    <w:p w14:paraId="108BF020" w14:textId="77777777" w:rsidR="000D153B" w:rsidRDefault="000D153B"/>
  </w:footnote>
  <w:footnote w:type="continuationSeparator" w:id="0">
    <w:p w14:paraId="65A33DA5" w14:textId="77777777" w:rsidR="000D153B" w:rsidRDefault="000D153B" w:rsidP="001D5FD6">
      <w:pPr>
        <w:spacing w:after="0" w:line="240" w:lineRule="auto"/>
      </w:pPr>
      <w:r>
        <w:continuationSeparator/>
      </w:r>
    </w:p>
    <w:p w14:paraId="4280C4CC" w14:textId="77777777" w:rsidR="000D153B" w:rsidRDefault="000D153B"/>
    <w:p w14:paraId="610AA87D" w14:textId="77777777" w:rsidR="000D153B" w:rsidRDefault="000D153B"/>
  </w:footnote>
  <w:footnote w:id="1">
    <w:p w14:paraId="548CE2AA" w14:textId="7A2C6F3D" w:rsidR="000015BB" w:rsidRDefault="000015BB" w:rsidP="00A35139">
      <w:pPr>
        <w:pStyle w:val="Citation"/>
      </w:pPr>
      <w:r>
        <w:rPr>
          <w:rStyle w:val="Caractresdenotedebasdepage"/>
        </w:rPr>
        <w:footnoteRef/>
      </w:r>
      <w:r>
        <w:rPr>
          <w:sz w:val="16"/>
          <w:szCs w:val="16"/>
        </w:rPr>
        <w:t xml:space="preserve"> </w:t>
      </w:r>
      <w:r w:rsidRPr="00A35139">
        <w:t>Sen. Chris Coons (D-Delaware) 2012</w:t>
      </w:r>
      <w:r w:rsidR="000602C6">
        <w:t xml:space="preserve"> </w:t>
      </w:r>
      <w:r w:rsidRPr="00A35139">
        <w:t>Hearings before the US Senate Foreign Relations Committee</w:t>
      </w:r>
      <w:hyperlink r:id="rId1" w:history="1"/>
      <w:r w:rsidRPr="00A35139">
        <w:t xml:space="preserve"> </w:t>
      </w:r>
      <w:hyperlink r:id="rId2" w:history="1">
        <w:r w:rsidR="00176B31" w:rsidRPr="00DE1A2A">
          <w:rPr>
            <w:rStyle w:val="Hyperlink"/>
          </w:rPr>
          <w:t>https://www.gpo.gov/fdsys/pkg/CHRG-112shrg77375/html/CHRG-112shrg77375.htm</w:t>
        </w:r>
      </w:hyperlink>
      <w:r w:rsidR="00176B31">
        <w:t xml:space="preserve">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98D52" w14:textId="6B113E1C" w:rsidR="000015BB" w:rsidRPr="00B1250C" w:rsidRDefault="000015BB" w:rsidP="00B1250C">
    <w:pPr>
      <w:pStyle w:val="Header"/>
      <w:jc w:val="center"/>
      <w:rPr>
        <w:b/>
        <w:bCs/>
        <w:smallCaps/>
      </w:rPr>
    </w:pPr>
    <w:r>
      <w:rPr>
        <w:b/>
        <w:bCs/>
        <w:smallCaps/>
      </w:rPr>
      <w:t>PRO</w:t>
    </w:r>
    <w:r w:rsidRPr="00B1250C">
      <w:rPr>
        <w:b/>
        <w:bCs/>
        <w:smallCaps/>
      </w:rPr>
      <w:t xml:space="preserve">: </w:t>
    </w:r>
    <w:r w:rsidR="00D652A7">
      <w:rPr>
        <w:b/>
        <w:bCs/>
        <w:smallCaps/>
      </w:rPr>
      <w:t>Ratify</w:t>
    </w:r>
    <w:r w:rsidRPr="00B1250C">
      <w:rPr>
        <w:b/>
        <w:bCs/>
        <w:smallCaps/>
      </w:rPr>
      <w:t xml:space="preserve"> </w:t>
    </w:r>
    <w:r>
      <w:rPr>
        <w:b/>
        <w:bCs/>
        <w:smallCaps/>
      </w:rPr>
      <w:t>Law of the Sea</w:t>
    </w:r>
  </w:p>
  <w:p w14:paraId="5631ACBD" w14:textId="3CA5B8E1" w:rsidR="000015BB" w:rsidRPr="00B1250C" w:rsidRDefault="000015BB" w:rsidP="00B1250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70BBAA9B" w:rsidR="000015BB" w:rsidRPr="00176B31" w:rsidRDefault="00176B31" w:rsidP="00176B31">
    <w:pPr>
      <w:pStyle w:val="Header"/>
      <w:jc w:val="center"/>
      <w:rPr>
        <w:b/>
        <w:bCs/>
        <w:smallCaps/>
      </w:rPr>
    </w:pPr>
    <w:r>
      <w:rPr>
        <w:b/>
        <w:bCs/>
        <w:smallCaps/>
      </w:rPr>
      <w:t>PRO</w:t>
    </w:r>
    <w:r w:rsidRPr="00B1250C">
      <w:rPr>
        <w:b/>
        <w:bCs/>
        <w:smallCaps/>
      </w:rPr>
      <w:t xml:space="preserve">: </w:t>
    </w:r>
    <w:r>
      <w:rPr>
        <w:b/>
        <w:bCs/>
        <w:smallCaps/>
      </w:rPr>
      <w:t>Ratify</w:t>
    </w:r>
    <w:r w:rsidRPr="00B1250C">
      <w:rPr>
        <w:b/>
        <w:bCs/>
        <w:smallCaps/>
      </w:rPr>
      <w:t xml:space="preserve"> </w:t>
    </w:r>
    <w:r>
      <w:rPr>
        <w:b/>
        <w:bCs/>
        <w:smallCaps/>
      </w:rPr>
      <w:t>Law of the Sea</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1C756566"/>
    <w:multiLevelType w:val="hybridMultilevel"/>
    <w:tmpl w:val="D82E10A8"/>
    <w:lvl w:ilvl="0" w:tplc="E88E2D30">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8">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nsid w:val="2C9E59D6"/>
    <w:multiLevelType w:val="hybridMultilevel"/>
    <w:tmpl w:val="6FD836D2"/>
    <w:lvl w:ilvl="0" w:tplc="634E31E4">
      <w:start w:val="1"/>
      <w:numFmt w:val="decimal"/>
      <w:pStyle w:val="TOC4"/>
      <w:lvlText w:val="%1."/>
      <w:lvlJc w:val="left"/>
      <w:pPr>
        <w:ind w:left="360" w:hanging="360"/>
      </w:pPr>
      <w:rPr>
        <w:rFonts w:ascii="Times New Roman" w:hAnsi="Times New Roman" w:hint="default"/>
        <w:b w:val="0"/>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05F493D"/>
    <w:multiLevelType w:val="hybridMultilevel"/>
    <w:tmpl w:val="A9A836B2"/>
    <w:lvl w:ilvl="0" w:tplc="04090011">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4">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5">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637773"/>
    <w:multiLevelType w:val="multilevel"/>
    <w:tmpl w:val="DCC8A96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8">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9D4203"/>
    <w:multiLevelType w:val="multilevel"/>
    <w:tmpl w:val="DCC8A96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32">
    <w:nsid w:val="61F24F78"/>
    <w:multiLevelType w:val="multilevel"/>
    <w:tmpl w:val="FE78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7">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3"/>
  </w:num>
  <w:num w:numId="3">
    <w:abstractNumId w:val="14"/>
  </w:num>
  <w:num w:numId="4">
    <w:abstractNumId w:val="19"/>
  </w:num>
  <w:num w:numId="5">
    <w:abstractNumId w:val="37"/>
  </w:num>
  <w:num w:numId="6">
    <w:abstractNumId w:val="16"/>
  </w:num>
  <w:num w:numId="7">
    <w:abstractNumId w:val="38"/>
  </w:num>
  <w:num w:numId="8">
    <w:abstractNumId w:val="34"/>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6"/>
  </w:num>
  <w:num w:numId="20">
    <w:abstractNumId w:val="29"/>
  </w:num>
  <w:num w:numId="21">
    <w:abstractNumId w:val="18"/>
  </w:num>
  <w:num w:numId="22">
    <w:abstractNumId w:val="11"/>
  </w:num>
  <w:num w:numId="23">
    <w:abstractNumId w:val="15"/>
  </w:num>
  <w:num w:numId="24">
    <w:abstractNumId w:val="12"/>
  </w:num>
  <w:num w:numId="25">
    <w:abstractNumId w:val="0"/>
  </w:num>
  <w:num w:numId="26">
    <w:abstractNumId w:val="25"/>
  </w:num>
  <w:num w:numId="27">
    <w:abstractNumId w:val="22"/>
  </w:num>
  <w:num w:numId="28">
    <w:abstractNumId w:val="35"/>
  </w:num>
  <w:num w:numId="29">
    <w:abstractNumId w:val="20"/>
  </w:num>
  <w:num w:numId="30">
    <w:abstractNumId w:val="24"/>
  </w:num>
  <w:num w:numId="31">
    <w:abstractNumId w:val="13"/>
  </w:num>
  <w:num w:numId="32">
    <w:abstractNumId w:val="30"/>
  </w:num>
  <w:num w:numId="33">
    <w:abstractNumId w:val="39"/>
  </w:num>
  <w:num w:numId="34">
    <w:abstractNumId w:val="28"/>
  </w:num>
  <w:num w:numId="35">
    <w:abstractNumId w:val="21"/>
  </w:num>
  <w:num w:numId="36">
    <w:abstractNumId w:val="32"/>
  </w:num>
  <w:num w:numId="37">
    <w:abstractNumId w:val="31"/>
  </w:num>
  <w:num w:numId="38">
    <w:abstractNumId w:val="27"/>
  </w:num>
  <w:num w:numId="39">
    <w:abstractNumId w:val="23"/>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15BB"/>
    <w:rsid w:val="00005181"/>
    <w:rsid w:val="0002437A"/>
    <w:rsid w:val="00037C74"/>
    <w:rsid w:val="000519FE"/>
    <w:rsid w:val="000602C6"/>
    <w:rsid w:val="00062325"/>
    <w:rsid w:val="000644E6"/>
    <w:rsid w:val="0007056F"/>
    <w:rsid w:val="0008580D"/>
    <w:rsid w:val="0008674B"/>
    <w:rsid w:val="0009425D"/>
    <w:rsid w:val="0009716A"/>
    <w:rsid w:val="000B0848"/>
    <w:rsid w:val="000B3CC7"/>
    <w:rsid w:val="000B504C"/>
    <w:rsid w:val="000C0767"/>
    <w:rsid w:val="000C54F8"/>
    <w:rsid w:val="000C5EC1"/>
    <w:rsid w:val="000D153B"/>
    <w:rsid w:val="000D3779"/>
    <w:rsid w:val="000D4FB5"/>
    <w:rsid w:val="000D5C9A"/>
    <w:rsid w:val="000E4428"/>
    <w:rsid w:val="000F24E5"/>
    <w:rsid w:val="000F546C"/>
    <w:rsid w:val="000F5B0E"/>
    <w:rsid w:val="00116F57"/>
    <w:rsid w:val="00122640"/>
    <w:rsid w:val="001243E8"/>
    <w:rsid w:val="0013546D"/>
    <w:rsid w:val="0015488C"/>
    <w:rsid w:val="0017181C"/>
    <w:rsid w:val="00174FE9"/>
    <w:rsid w:val="00176B31"/>
    <w:rsid w:val="00190F49"/>
    <w:rsid w:val="00196952"/>
    <w:rsid w:val="001C036D"/>
    <w:rsid w:val="001D427D"/>
    <w:rsid w:val="001D5FD6"/>
    <w:rsid w:val="001F0ADE"/>
    <w:rsid w:val="00203DF0"/>
    <w:rsid w:val="00213EE2"/>
    <w:rsid w:val="00236F83"/>
    <w:rsid w:val="002558C7"/>
    <w:rsid w:val="00262B30"/>
    <w:rsid w:val="00265032"/>
    <w:rsid w:val="00267AD6"/>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389C"/>
    <w:rsid w:val="002D6A50"/>
    <w:rsid w:val="002E0230"/>
    <w:rsid w:val="002E7D31"/>
    <w:rsid w:val="002F070C"/>
    <w:rsid w:val="002F36DD"/>
    <w:rsid w:val="002F37F5"/>
    <w:rsid w:val="00305472"/>
    <w:rsid w:val="00313DAC"/>
    <w:rsid w:val="003252AF"/>
    <w:rsid w:val="00327911"/>
    <w:rsid w:val="00333184"/>
    <w:rsid w:val="003439AA"/>
    <w:rsid w:val="00373DA9"/>
    <w:rsid w:val="00380948"/>
    <w:rsid w:val="00387706"/>
    <w:rsid w:val="00391D35"/>
    <w:rsid w:val="00393CA6"/>
    <w:rsid w:val="00394FA5"/>
    <w:rsid w:val="003965EC"/>
    <w:rsid w:val="00396B4A"/>
    <w:rsid w:val="003A6DCC"/>
    <w:rsid w:val="003B252C"/>
    <w:rsid w:val="003B7127"/>
    <w:rsid w:val="003D2088"/>
    <w:rsid w:val="003E084E"/>
    <w:rsid w:val="003E478B"/>
    <w:rsid w:val="003E4ED3"/>
    <w:rsid w:val="003E6942"/>
    <w:rsid w:val="003F186C"/>
    <w:rsid w:val="0040200E"/>
    <w:rsid w:val="004040CF"/>
    <w:rsid w:val="004051DC"/>
    <w:rsid w:val="00416ED9"/>
    <w:rsid w:val="0042262F"/>
    <w:rsid w:val="00454B16"/>
    <w:rsid w:val="004555FD"/>
    <w:rsid w:val="0045767E"/>
    <w:rsid w:val="00457835"/>
    <w:rsid w:val="00461E5E"/>
    <w:rsid w:val="00462D11"/>
    <w:rsid w:val="004639D6"/>
    <w:rsid w:val="00467222"/>
    <w:rsid w:val="004724B8"/>
    <w:rsid w:val="004731D9"/>
    <w:rsid w:val="0049656E"/>
    <w:rsid w:val="004969CB"/>
    <w:rsid w:val="004969CF"/>
    <w:rsid w:val="004A276D"/>
    <w:rsid w:val="004C3FE0"/>
    <w:rsid w:val="004D148E"/>
    <w:rsid w:val="004F011F"/>
    <w:rsid w:val="004F139E"/>
    <w:rsid w:val="00501F49"/>
    <w:rsid w:val="00502AA2"/>
    <w:rsid w:val="00505239"/>
    <w:rsid w:val="005111F7"/>
    <w:rsid w:val="00551D54"/>
    <w:rsid w:val="00553F1B"/>
    <w:rsid w:val="00565C56"/>
    <w:rsid w:val="00566515"/>
    <w:rsid w:val="00575356"/>
    <w:rsid w:val="00593922"/>
    <w:rsid w:val="00596E1B"/>
    <w:rsid w:val="005A01B9"/>
    <w:rsid w:val="005B1129"/>
    <w:rsid w:val="005D2BA0"/>
    <w:rsid w:val="00616E3B"/>
    <w:rsid w:val="00617D7E"/>
    <w:rsid w:val="00621218"/>
    <w:rsid w:val="006308D2"/>
    <w:rsid w:val="006359AF"/>
    <w:rsid w:val="006454BC"/>
    <w:rsid w:val="00647B08"/>
    <w:rsid w:val="006540DC"/>
    <w:rsid w:val="00661D63"/>
    <w:rsid w:val="006629BD"/>
    <w:rsid w:val="00674F77"/>
    <w:rsid w:val="00680A38"/>
    <w:rsid w:val="00683A88"/>
    <w:rsid w:val="0068548C"/>
    <w:rsid w:val="006A2CBF"/>
    <w:rsid w:val="006A5945"/>
    <w:rsid w:val="006A5C68"/>
    <w:rsid w:val="006A70E6"/>
    <w:rsid w:val="006B5C75"/>
    <w:rsid w:val="006C4265"/>
    <w:rsid w:val="006C457B"/>
    <w:rsid w:val="006C6302"/>
    <w:rsid w:val="006C7334"/>
    <w:rsid w:val="006D066E"/>
    <w:rsid w:val="006D3F93"/>
    <w:rsid w:val="006E03C9"/>
    <w:rsid w:val="006F4981"/>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90657"/>
    <w:rsid w:val="007B39AF"/>
    <w:rsid w:val="007B4BA3"/>
    <w:rsid w:val="007B6228"/>
    <w:rsid w:val="007B6FA0"/>
    <w:rsid w:val="007C74BB"/>
    <w:rsid w:val="007C7916"/>
    <w:rsid w:val="007D2883"/>
    <w:rsid w:val="007F6B0C"/>
    <w:rsid w:val="00801E3C"/>
    <w:rsid w:val="00817197"/>
    <w:rsid w:val="0082486E"/>
    <w:rsid w:val="00831DA6"/>
    <w:rsid w:val="00844A8B"/>
    <w:rsid w:val="00847706"/>
    <w:rsid w:val="00857987"/>
    <w:rsid w:val="00862483"/>
    <w:rsid w:val="00874518"/>
    <w:rsid w:val="008921A4"/>
    <w:rsid w:val="00895B3E"/>
    <w:rsid w:val="008978ED"/>
    <w:rsid w:val="008A5B8F"/>
    <w:rsid w:val="008A7E94"/>
    <w:rsid w:val="008B0EB0"/>
    <w:rsid w:val="008B4CC1"/>
    <w:rsid w:val="008D717F"/>
    <w:rsid w:val="008E1700"/>
    <w:rsid w:val="008E5C45"/>
    <w:rsid w:val="008E5E01"/>
    <w:rsid w:val="008F07D0"/>
    <w:rsid w:val="008F2444"/>
    <w:rsid w:val="008F2665"/>
    <w:rsid w:val="00910B4E"/>
    <w:rsid w:val="0092592E"/>
    <w:rsid w:val="00932C8D"/>
    <w:rsid w:val="00934A35"/>
    <w:rsid w:val="00941310"/>
    <w:rsid w:val="00942633"/>
    <w:rsid w:val="00942744"/>
    <w:rsid w:val="009446C4"/>
    <w:rsid w:val="00944983"/>
    <w:rsid w:val="00946BA9"/>
    <w:rsid w:val="00950F5B"/>
    <w:rsid w:val="00953328"/>
    <w:rsid w:val="009541D9"/>
    <w:rsid w:val="00956E0D"/>
    <w:rsid w:val="009A2CF2"/>
    <w:rsid w:val="009A3792"/>
    <w:rsid w:val="009C076C"/>
    <w:rsid w:val="009C23FF"/>
    <w:rsid w:val="009D304D"/>
    <w:rsid w:val="009F06D9"/>
    <w:rsid w:val="00A01A9F"/>
    <w:rsid w:val="00A03D2E"/>
    <w:rsid w:val="00A1755E"/>
    <w:rsid w:val="00A177C3"/>
    <w:rsid w:val="00A25462"/>
    <w:rsid w:val="00A31F34"/>
    <w:rsid w:val="00A33B36"/>
    <w:rsid w:val="00A35139"/>
    <w:rsid w:val="00A36994"/>
    <w:rsid w:val="00A43902"/>
    <w:rsid w:val="00A52A43"/>
    <w:rsid w:val="00A53707"/>
    <w:rsid w:val="00A62D6F"/>
    <w:rsid w:val="00A645F2"/>
    <w:rsid w:val="00A65B28"/>
    <w:rsid w:val="00A67034"/>
    <w:rsid w:val="00A6757D"/>
    <w:rsid w:val="00A75971"/>
    <w:rsid w:val="00A75E4E"/>
    <w:rsid w:val="00A864C3"/>
    <w:rsid w:val="00A946F8"/>
    <w:rsid w:val="00A961A3"/>
    <w:rsid w:val="00AA06CB"/>
    <w:rsid w:val="00AA3CD8"/>
    <w:rsid w:val="00AB1D4D"/>
    <w:rsid w:val="00AB32D6"/>
    <w:rsid w:val="00AB3973"/>
    <w:rsid w:val="00AB3A96"/>
    <w:rsid w:val="00AC2340"/>
    <w:rsid w:val="00AD2212"/>
    <w:rsid w:val="00AD3A26"/>
    <w:rsid w:val="00AE1CE7"/>
    <w:rsid w:val="00AF2404"/>
    <w:rsid w:val="00AF5326"/>
    <w:rsid w:val="00B02578"/>
    <w:rsid w:val="00B1250C"/>
    <w:rsid w:val="00B441D5"/>
    <w:rsid w:val="00B4500E"/>
    <w:rsid w:val="00B52762"/>
    <w:rsid w:val="00B6434A"/>
    <w:rsid w:val="00B70562"/>
    <w:rsid w:val="00B70CC1"/>
    <w:rsid w:val="00B72FC4"/>
    <w:rsid w:val="00B83537"/>
    <w:rsid w:val="00B953CA"/>
    <w:rsid w:val="00BA3609"/>
    <w:rsid w:val="00BB4EBE"/>
    <w:rsid w:val="00BC1FD0"/>
    <w:rsid w:val="00C01FF0"/>
    <w:rsid w:val="00C04A45"/>
    <w:rsid w:val="00C342B4"/>
    <w:rsid w:val="00C35BC4"/>
    <w:rsid w:val="00C367C3"/>
    <w:rsid w:val="00C37750"/>
    <w:rsid w:val="00C465A4"/>
    <w:rsid w:val="00C5657A"/>
    <w:rsid w:val="00C56940"/>
    <w:rsid w:val="00C56CDD"/>
    <w:rsid w:val="00C627C4"/>
    <w:rsid w:val="00C75823"/>
    <w:rsid w:val="00C76930"/>
    <w:rsid w:val="00C77CC3"/>
    <w:rsid w:val="00C90538"/>
    <w:rsid w:val="00C936FD"/>
    <w:rsid w:val="00C955AF"/>
    <w:rsid w:val="00CA24B4"/>
    <w:rsid w:val="00CB1171"/>
    <w:rsid w:val="00CB7068"/>
    <w:rsid w:val="00CD0720"/>
    <w:rsid w:val="00CE0FB4"/>
    <w:rsid w:val="00CE1B95"/>
    <w:rsid w:val="00CE3F31"/>
    <w:rsid w:val="00CF5E42"/>
    <w:rsid w:val="00D106EB"/>
    <w:rsid w:val="00D11CE7"/>
    <w:rsid w:val="00D14B08"/>
    <w:rsid w:val="00D24975"/>
    <w:rsid w:val="00D4610C"/>
    <w:rsid w:val="00D462AA"/>
    <w:rsid w:val="00D47FBB"/>
    <w:rsid w:val="00D50A00"/>
    <w:rsid w:val="00D52C45"/>
    <w:rsid w:val="00D53609"/>
    <w:rsid w:val="00D61ACA"/>
    <w:rsid w:val="00D652A7"/>
    <w:rsid w:val="00D67FFD"/>
    <w:rsid w:val="00D7124A"/>
    <w:rsid w:val="00D730AB"/>
    <w:rsid w:val="00D851F8"/>
    <w:rsid w:val="00D9152B"/>
    <w:rsid w:val="00D922B2"/>
    <w:rsid w:val="00DA2F2D"/>
    <w:rsid w:val="00DA64B0"/>
    <w:rsid w:val="00DA78D7"/>
    <w:rsid w:val="00DB3DDA"/>
    <w:rsid w:val="00DB5B27"/>
    <w:rsid w:val="00DB6570"/>
    <w:rsid w:val="00DB66BD"/>
    <w:rsid w:val="00DB7B94"/>
    <w:rsid w:val="00DC3094"/>
    <w:rsid w:val="00DC46E4"/>
    <w:rsid w:val="00DE4778"/>
    <w:rsid w:val="00DE5F0E"/>
    <w:rsid w:val="00DE6160"/>
    <w:rsid w:val="00E017EE"/>
    <w:rsid w:val="00E13095"/>
    <w:rsid w:val="00E351BF"/>
    <w:rsid w:val="00E3540B"/>
    <w:rsid w:val="00E42C4F"/>
    <w:rsid w:val="00E4330C"/>
    <w:rsid w:val="00E470E0"/>
    <w:rsid w:val="00E52C0E"/>
    <w:rsid w:val="00E575E8"/>
    <w:rsid w:val="00E6412D"/>
    <w:rsid w:val="00E6481C"/>
    <w:rsid w:val="00E6588E"/>
    <w:rsid w:val="00E65DFE"/>
    <w:rsid w:val="00E661F9"/>
    <w:rsid w:val="00E71428"/>
    <w:rsid w:val="00E7494E"/>
    <w:rsid w:val="00E93CDD"/>
    <w:rsid w:val="00EA565D"/>
    <w:rsid w:val="00EB6344"/>
    <w:rsid w:val="00EC21D1"/>
    <w:rsid w:val="00ED1364"/>
    <w:rsid w:val="00ED56F4"/>
    <w:rsid w:val="00EE24D8"/>
    <w:rsid w:val="00EE3E2F"/>
    <w:rsid w:val="00EE5C5D"/>
    <w:rsid w:val="00F02239"/>
    <w:rsid w:val="00F04281"/>
    <w:rsid w:val="00F04C23"/>
    <w:rsid w:val="00F10343"/>
    <w:rsid w:val="00F133B4"/>
    <w:rsid w:val="00F17A3A"/>
    <w:rsid w:val="00F2421B"/>
    <w:rsid w:val="00F2448E"/>
    <w:rsid w:val="00F31129"/>
    <w:rsid w:val="00F32431"/>
    <w:rsid w:val="00F3251B"/>
    <w:rsid w:val="00F36B38"/>
    <w:rsid w:val="00F43320"/>
    <w:rsid w:val="00F43E2B"/>
    <w:rsid w:val="00F44E6A"/>
    <w:rsid w:val="00F475C5"/>
    <w:rsid w:val="00F55129"/>
    <w:rsid w:val="00F570CA"/>
    <w:rsid w:val="00F60940"/>
    <w:rsid w:val="00F60D98"/>
    <w:rsid w:val="00F622BD"/>
    <w:rsid w:val="00F62473"/>
    <w:rsid w:val="00F76F67"/>
    <w:rsid w:val="00F7723E"/>
    <w:rsid w:val="00F933C4"/>
    <w:rsid w:val="00FA41B5"/>
    <w:rsid w:val="00FA71BF"/>
    <w:rsid w:val="00FB0D2B"/>
    <w:rsid w:val="00FB2D33"/>
    <w:rsid w:val="00FB4383"/>
    <w:rsid w:val="00FB5DF8"/>
    <w:rsid w:val="00FC6B5A"/>
    <w:rsid w:val="00FC7015"/>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C0764932-0042-6846-AE18-6FCA6240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tabs>
        <w:tab w:val="num" w:pos="360"/>
      </w:tabs>
      <w:spacing w:after="0" w:line="240" w:lineRule="auto"/>
      <w:ind w:left="0" w:firstLine="0"/>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B1250C"/>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B1250C"/>
    <w:pPr>
      <w:numPr>
        <w:numId w:val="29"/>
      </w:numPr>
      <w:tabs>
        <w:tab w:val="right" w:leader="dot" w:pos="9350"/>
      </w:tabs>
    </w:pPr>
    <w:rPr>
      <w:noProof/>
      <w:sz w:val="20"/>
      <w:u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il">
    <w:name w:val="il"/>
    <w:basedOn w:val="DefaultParagraphFont"/>
    <w:rsid w:val="00416ED9"/>
  </w:style>
  <w:style w:type="character" w:customStyle="1" w:styleId="apple-converted-space">
    <w:name w:val="apple-converted-space"/>
    <w:basedOn w:val="DefaultParagraphFont"/>
    <w:rsid w:val="00D7124A"/>
  </w:style>
  <w:style w:type="character" w:styleId="Emphasis">
    <w:name w:val="Emphasis"/>
    <w:uiPriority w:val="20"/>
    <w:qFormat/>
    <w:rsid w:val="00D7124A"/>
    <w:rPr>
      <w:i/>
      <w:iCs/>
    </w:rPr>
  </w:style>
  <w:style w:type="character" w:customStyle="1" w:styleId="Caractresdenotedebasdepage">
    <w:name w:val="Caractères de note de bas de page"/>
    <w:basedOn w:val="DefaultParagraphFont"/>
    <w:rsid w:val="00A35139"/>
    <w:rPr>
      <w:vertAlign w:val="superscript"/>
    </w:rPr>
  </w:style>
  <w:style w:type="paragraph" w:customStyle="1" w:styleId="Citation">
    <w:name w:val="Citation"/>
    <w:basedOn w:val="Normal"/>
    <w:rsid w:val="00A35139"/>
    <w:pPr>
      <w:keepNext/>
      <w:keepLines/>
      <w:suppressAutoHyphens/>
      <w:spacing w:line="240" w:lineRule="auto"/>
    </w:pPr>
    <w:rPr>
      <w:rFonts w:eastAsia="Times New Roman"/>
      <w:i/>
      <w:iCs/>
      <w:color w:val="000000"/>
      <w:sz w:val="20"/>
      <w:szCs w:val="20"/>
      <w:lang w:eastAsia="ar-SA"/>
    </w:rPr>
  </w:style>
  <w:style w:type="paragraph" w:styleId="HTMLPreformatted">
    <w:name w:val="HTML Preformatted"/>
    <w:basedOn w:val="Normal"/>
    <w:link w:val="HTMLPreformattedChar"/>
    <w:uiPriority w:val="99"/>
    <w:unhideWhenUsed/>
    <w:rsid w:val="00A3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35139"/>
    <w:rPr>
      <w:rFonts w:ascii="Courier New" w:eastAsia="Times New Roman" w:hAnsi="Courier New" w:cs="Courier New"/>
    </w:rPr>
  </w:style>
  <w:style w:type="paragraph" w:customStyle="1" w:styleId="Contention">
    <w:name w:val="Contention"/>
    <w:basedOn w:val="Normal"/>
    <w:rsid w:val="00F2421B"/>
    <w:pPr>
      <w:keepNext/>
      <w:keepLines/>
      <w:suppressAutoHyphens/>
      <w:spacing w:line="240" w:lineRule="auto"/>
    </w:pPr>
    <w:rPr>
      <w:rFonts w:eastAsia="Times New Roman"/>
      <w:b/>
      <w:bCs/>
      <w:color w:val="000000"/>
      <w:sz w:val="20"/>
      <w:szCs w:val="20"/>
      <w:lang w:eastAsia="ar-SA"/>
    </w:rPr>
  </w:style>
  <w:style w:type="character" w:styleId="Strong">
    <w:name w:val="Strong"/>
    <w:basedOn w:val="DefaultParagraphFont"/>
    <w:qFormat/>
    <w:rsid w:val="000015BB"/>
    <w:rPr>
      <w:b/>
      <w:bCs/>
    </w:rPr>
  </w:style>
  <w:style w:type="character" w:customStyle="1" w:styleId="UnresolvedMention">
    <w:name w:val="Unresolved Mention"/>
    <w:basedOn w:val="DefaultParagraphFont"/>
    <w:uiPriority w:val="99"/>
    <w:semiHidden/>
    <w:unhideWhenUsed/>
    <w:rsid w:val="000602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807">
      <w:bodyDiv w:val="1"/>
      <w:marLeft w:val="0"/>
      <w:marRight w:val="0"/>
      <w:marTop w:val="0"/>
      <w:marBottom w:val="0"/>
      <w:divBdr>
        <w:top w:val="none" w:sz="0" w:space="0" w:color="auto"/>
        <w:left w:val="none" w:sz="0" w:space="0" w:color="auto"/>
        <w:bottom w:val="none" w:sz="0" w:space="0" w:color="auto"/>
        <w:right w:val="none" w:sz="0" w:space="0" w:color="auto"/>
      </w:divBdr>
    </w:div>
    <w:div w:id="47922585">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82786250">
      <w:bodyDiv w:val="1"/>
      <w:marLeft w:val="0"/>
      <w:marRight w:val="0"/>
      <w:marTop w:val="0"/>
      <w:marBottom w:val="0"/>
      <w:divBdr>
        <w:top w:val="none" w:sz="0" w:space="0" w:color="auto"/>
        <w:left w:val="none" w:sz="0" w:space="0" w:color="auto"/>
        <w:bottom w:val="none" w:sz="0" w:space="0" w:color="auto"/>
        <w:right w:val="none" w:sz="0" w:space="0" w:color="auto"/>
      </w:divBdr>
    </w:div>
    <w:div w:id="230430689">
      <w:bodyDiv w:val="1"/>
      <w:marLeft w:val="0"/>
      <w:marRight w:val="0"/>
      <w:marTop w:val="0"/>
      <w:marBottom w:val="0"/>
      <w:divBdr>
        <w:top w:val="none" w:sz="0" w:space="0" w:color="auto"/>
        <w:left w:val="none" w:sz="0" w:space="0" w:color="auto"/>
        <w:bottom w:val="none" w:sz="0" w:space="0" w:color="auto"/>
        <w:right w:val="none" w:sz="0" w:space="0" w:color="auto"/>
      </w:divBdr>
      <w:divsChild>
        <w:div w:id="386534351">
          <w:marLeft w:val="0"/>
          <w:marRight w:val="0"/>
          <w:marTop w:val="0"/>
          <w:marBottom w:val="0"/>
          <w:divBdr>
            <w:top w:val="none" w:sz="0" w:space="0" w:color="auto"/>
            <w:left w:val="none" w:sz="0" w:space="0" w:color="auto"/>
            <w:bottom w:val="none" w:sz="0" w:space="0" w:color="auto"/>
            <w:right w:val="none" w:sz="0" w:space="0" w:color="auto"/>
          </w:divBdr>
          <w:divsChild>
            <w:div w:id="1151408647">
              <w:marLeft w:val="0"/>
              <w:marRight w:val="0"/>
              <w:marTop w:val="0"/>
              <w:marBottom w:val="0"/>
              <w:divBdr>
                <w:top w:val="none" w:sz="0" w:space="0" w:color="auto"/>
                <w:left w:val="none" w:sz="0" w:space="0" w:color="auto"/>
                <w:bottom w:val="none" w:sz="0" w:space="0" w:color="auto"/>
                <w:right w:val="none" w:sz="0" w:space="0" w:color="auto"/>
              </w:divBdr>
              <w:divsChild>
                <w:div w:id="150454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694040">
      <w:bodyDiv w:val="1"/>
      <w:marLeft w:val="0"/>
      <w:marRight w:val="0"/>
      <w:marTop w:val="0"/>
      <w:marBottom w:val="0"/>
      <w:divBdr>
        <w:top w:val="none" w:sz="0" w:space="0" w:color="auto"/>
        <w:left w:val="none" w:sz="0" w:space="0" w:color="auto"/>
        <w:bottom w:val="none" w:sz="0" w:space="0" w:color="auto"/>
        <w:right w:val="none" w:sz="0" w:space="0" w:color="auto"/>
      </w:divBdr>
    </w:div>
    <w:div w:id="267127479">
      <w:bodyDiv w:val="1"/>
      <w:marLeft w:val="0"/>
      <w:marRight w:val="0"/>
      <w:marTop w:val="0"/>
      <w:marBottom w:val="0"/>
      <w:divBdr>
        <w:top w:val="none" w:sz="0" w:space="0" w:color="auto"/>
        <w:left w:val="none" w:sz="0" w:space="0" w:color="auto"/>
        <w:bottom w:val="none" w:sz="0" w:space="0" w:color="auto"/>
        <w:right w:val="none" w:sz="0" w:space="0" w:color="auto"/>
      </w:divBdr>
      <w:divsChild>
        <w:div w:id="1631746257">
          <w:marLeft w:val="0"/>
          <w:marRight w:val="0"/>
          <w:marTop w:val="0"/>
          <w:marBottom w:val="0"/>
          <w:divBdr>
            <w:top w:val="none" w:sz="0" w:space="0" w:color="auto"/>
            <w:left w:val="none" w:sz="0" w:space="0" w:color="auto"/>
            <w:bottom w:val="none" w:sz="0" w:space="0" w:color="auto"/>
            <w:right w:val="none" w:sz="0" w:space="0" w:color="auto"/>
          </w:divBdr>
          <w:divsChild>
            <w:div w:id="409934502">
              <w:marLeft w:val="0"/>
              <w:marRight w:val="0"/>
              <w:marTop w:val="0"/>
              <w:marBottom w:val="0"/>
              <w:divBdr>
                <w:top w:val="none" w:sz="0" w:space="0" w:color="auto"/>
                <w:left w:val="none" w:sz="0" w:space="0" w:color="auto"/>
                <w:bottom w:val="none" w:sz="0" w:space="0" w:color="auto"/>
                <w:right w:val="none" w:sz="0" w:space="0" w:color="auto"/>
              </w:divBdr>
              <w:divsChild>
                <w:div w:id="196622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484354">
      <w:bodyDiv w:val="1"/>
      <w:marLeft w:val="0"/>
      <w:marRight w:val="0"/>
      <w:marTop w:val="0"/>
      <w:marBottom w:val="0"/>
      <w:divBdr>
        <w:top w:val="none" w:sz="0" w:space="0" w:color="auto"/>
        <w:left w:val="none" w:sz="0" w:space="0" w:color="auto"/>
        <w:bottom w:val="none" w:sz="0" w:space="0" w:color="auto"/>
        <w:right w:val="none" w:sz="0" w:space="0" w:color="auto"/>
      </w:divBdr>
    </w:div>
    <w:div w:id="295070611">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17077500">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79791699">
      <w:bodyDiv w:val="1"/>
      <w:marLeft w:val="0"/>
      <w:marRight w:val="0"/>
      <w:marTop w:val="0"/>
      <w:marBottom w:val="0"/>
      <w:divBdr>
        <w:top w:val="none" w:sz="0" w:space="0" w:color="auto"/>
        <w:left w:val="none" w:sz="0" w:space="0" w:color="auto"/>
        <w:bottom w:val="none" w:sz="0" w:space="0" w:color="auto"/>
        <w:right w:val="none" w:sz="0" w:space="0" w:color="auto"/>
      </w:divBdr>
    </w:div>
    <w:div w:id="383413922">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09428616">
      <w:bodyDiv w:val="1"/>
      <w:marLeft w:val="0"/>
      <w:marRight w:val="0"/>
      <w:marTop w:val="0"/>
      <w:marBottom w:val="0"/>
      <w:divBdr>
        <w:top w:val="none" w:sz="0" w:space="0" w:color="auto"/>
        <w:left w:val="none" w:sz="0" w:space="0" w:color="auto"/>
        <w:bottom w:val="none" w:sz="0" w:space="0" w:color="auto"/>
        <w:right w:val="none" w:sz="0" w:space="0" w:color="auto"/>
      </w:divBdr>
      <w:divsChild>
        <w:div w:id="1362363943">
          <w:marLeft w:val="0"/>
          <w:marRight w:val="0"/>
          <w:marTop w:val="0"/>
          <w:marBottom w:val="0"/>
          <w:divBdr>
            <w:top w:val="none" w:sz="0" w:space="0" w:color="auto"/>
            <w:left w:val="none" w:sz="0" w:space="0" w:color="auto"/>
            <w:bottom w:val="none" w:sz="0" w:space="0" w:color="auto"/>
            <w:right w:val="none" w:sz="0" w:space="0" w:color="auto"/>
          </w:divBdr>
          <w:divsChild>
            <w:div w:id="274606749">
              <w:marLeft w:val="0"/>
              <w:marRight w:val="0"/>
              <w:marTop w:val="0"/>
              <w:marBottom w:val="0"/>
              <w:divBdr>
                <w:top w:val="none" w:sz="0" w:space="0" w:color="auto"/>
                <w:left w:val="none" w:sz="0" w:space="0" w:color="auto"/>
                <w:bottom w:val="none" w:sz="0" w:space="0" w:color="auto"/>
                <w:right w:val="none" w:sz="0" w:space="0" w:color="auto"/>
              </w:divBdr>
              <w:divsChild>
                <w:div w:id="192441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385628">
      <w:bodyDiv w:val="1"/>
      <w:marLeft w:val="0"/>
      <w:marRight w:val="0"/>
      <w:marTop w:val="0"/>
      <w:marBottom w:val="0"/>
      <w:divBdr>
        <w:top w:val="none" w:sz="0" w:space="0" w:color="auto"/>
        <w:left w:val="none" w:sz="0" w:space="0" w:color="auto"/>
        <w:bottom w:val="none" w:sz="0" w:space="0" w:color="auto"/>
        <w:right w:val="none" w:sz="0" w:space="0" w:color="auto"/>
      </w:divBdr>
    </w:div>
    <w:div w:id="424614018">
      <w:bodyDiv w:val="1"/>
      <w:marLeft w:val="0"/>
      <w:marRight w:val="0"/>
      <w:marTop w:val="0"/>
      <w:marBottom w:val="0"/>
      <w:divBdr>
        <w:top w:val="none" w:sz="0" w:space="0" w:color="auto"/>
        <w:left w:val="none" w:sz="0" w:space="0" w:color="auto"/>
        <w:bottom w:val="none" w:sz="0" w:space="0" w:color="auto"/>
        <w:right w:val="none" w:sz="0" w:space="0" w:color="auto"/>
      </w:divBdr>
    </w:div>
    <w:div w:id="433674234">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76997987">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5464711">
      <w:bodyDiv w:val="1"/>
      <w:marLeft w:val="0"/>
      <w:marRight w:val="0"/>
      <w:marTop w:val="0"/>
      <w:marBottom w:val="0"/>
      <w:divBdr>
        <w:top w:val="none" w:sz="0" w:space="0" w:color="auto"/>
        <w:left w:val="none" w:sz="0" w:space="0" w:color="auto"/>
        <w:bottom w:val="none" w:sz="0" w:space="0" w:color="auto"/>
        <w:right w:val="none" w:sz="0" w:space="0" w:color="auto"/>
      </w:divBdr>
    </w:div>
    <w:div w:id="500236895">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80411773">
      <w:bodyDiv w:val="1"/>
      <w:marLeft w:val="0"/>
      <w:marRight w:val="0"/>
      <w:marTop w:val="0"/>
      <w:marBottom w:val="0"/>
      <w:divBdr>
        <w:top w:val="none" w:sz="0" w:space="0" w:color="auto"/>
        <w:left w:val="none" w:sz="0" w:space="0" w:color="auto"/>
        <w:bottom w:val="none" w:sz="0" w:space="0" w:color="auto"/>
        <w:right w:val="none" w:sz="0" w:space="0" w:color="auto"/>
      </w:divBdr>
    </w:div>
    <w:div w:id="596402643">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6551322">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17661">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0256712">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5226115">
      <w:bodyDiv w:val="1"/>
      <w:marLeft w:val="0"/>
      <w:marRight w:val="0"/>
      <w:marTop w:val="0"/>
      <w:marBottom w:val="0"/>
      <w:divBdr>
        <w:top w:val="none" w:sz="0" w:space="0" w:color="auto"/>
        <w:left w:val="none" w:sz="0" w:space="0" w:color="auto"/>
        <w:bottom w:val="none" w:sz="0" w:space="0" w:color="auto"/>
        <w:right w:val="none" w:sz="0" w:space="0" w:color="auto"/>
      </w:divBdr>
      <w:divsChild>
        <w:div w:id="20603209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5616548">
      <w:bodyDiv w:val="1"/>
      <w:marLeft w:val="0"/>
      <w:marRight w:val="0"/>
      <w:marTop w:val="0"/>
      <w:marBottom w:val="0"/>
      <w:divBdr>
        <w:top w:val="none" w:sz="0" w:space="0" w:color="auto"/>
        <w:left w:val="none" w:sz="0" w:space="0" w:color="auto"/>
        <w:bottom w:val="none" w:sz="0" w:space="0" w:color="auto"/>
        <w:right w:val="none" w:sz="0" w:space="0" w:color="auto"/>
      </w:divBdr>
      <w:divsChild>
        <w:div w:id="1890259592">
          <w:marLeft w:val="0"/>
          <w:marRight w:val="0"/>
          <w:marTop w:val="240"/>
          <w:marBottom w:val="100"/>
          <w:divBdr>
            <w:top w:val="none" w:sz="0" w:space="0" w:color="auto"/>
            <w:left w:val="none" w:sz="0" w:space="0" w:color="auto"/>
            <w:bottom w:val="none" w:sz="0" w:space="0" w:color="auto"/>
            <w:right w:val="none" w:sz="0" w:space="0" w:color="auto"/>
          </w:divBdr>
          <w:divsChild>
            <w:div w:id="749547202">
              <w:marLeft w:val="0"/>
              <w:marRight w:val="0"/>
              <w:marTop w:val="0"/>
              <w:marBottom w:val="0"/>
              <w:divBdr>
                <w:top w:val="none" w:sz="0" w:space="0" w:color="auto"/>
                <w:left w:val="none" w:sz="0" w:space="0" w:color="auto"/>
                <w:bottom w:val="none" w:sz="0" w:space="0" w:color="auto"/>
                <w:right w:val="none" w:sz="0" w:space="0" w:color="auto"/>
              </w:divBdr>
            </w:div>
          </w:divsChild>
        </w:div>
        <w:div w:id="1833519771">
          <w:marLeft w:val="0"/>
          <w:marRight w:val="0"/>
          <w:marTop w:val="288"/>
          <w:marBottom w:val="100"/>
          <w:divBdr>
            <w:top w:val="none" w:sz="0" w:space="0" w:color="auto"/>
            <w:left w:val="none" w:sz="0" w:space="0" w:color="auto"/>
            <w:bottom w:val="none" w:sz="0" w:space="0" w:color="auto"/>
            <w:right w:val="none" w:sz="0" w:space="0" w:color="auto"/>
          </w:divBdr>
        </w:div>
      </w:divsChild>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4833117">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30364135">
      <w:bodyDiv w:val="1"/>
      <w:marLeft w:val="0"/>
      <w:marRight w:val="0"/>
      <w:marTop w:val="0"/>
      <w:marBottom w:val="0"/>
      <w:divBdr>
        <w:top w:val="none" w:sz="0" w:space="0" w:color="auto"/>
        <w:left w:val="none" w:sz="0" w:space="0" w:color="auto"/>
        <w:bottom w:val="none" w:sz="0" w:space="0" w:color="auto"/>
        <w:right w:val="none" w:sz="0" w:space="0" w:color="auto"/>
      </w:divBdr>
      <w:divsChild>
        <w:div w:id="429668307">
          <w:marLeft w:val="0"/>
          <w:marRight w:val="0"/>
          <w:marTop w:val="0"/>
          <w:marBottom w:val="0"/>
          <w:divBdr>
            <w:top w:val="none" w:sz="0" w:space="0" w:color="auto"/>
            <w:left w:val="none" w:sz="0" w:space="0" w:color="auto"/>
            <w:bottom w:val="none" w:sz="0" w:space="0" w:color="auto"/>
            <w:right w:val="none" w:sz="0" w:space="0" w:color="auto"/>
          </w:divBdr>
          <w:divsChild>
            <w:div w:id="1920941891">
              <w:marLeft w:val="0"/>
              <w:marRight w:val="0"/>
              <w:marTop w:val="0"/>
              <w:marBottom w:val="0"/>
              <w:divBdr>
                <w:top w:val="none" w:sz="0" w:space="0" w:color="auto"/>
                <w:left w:val="none" w:sz="0" w:space="0" w:color="auto"/>
                <w:bottom w:val="none" w:sz="0" w:space="0" w:color="auto"/>
                <w:right w:val="none" w:sz="0" w:space="0" w:color="auto"/>
              </w:divBdr>
              <w:divsChild>
                <w:div w:id="182485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922538">
      <w:bodyDiv w:val="1"/>
      <w:marLeft w:val="0"/>
      <w:marRight w:val="0"/>
      <w:marTop w:val="0"/>
      <w:marBottom w:val="0"/>
      <w:divBdr>
        <w:top w:val="none" w:sz="0" w:space="0" w:color="auto"/>
        <w:left w:val="none" w:sz="0" w:space="0" w:color="auto"/>
        <w:bottom w:val="none" w:sz="0" w:space="0" w:color="auto"/>
        <w:right w:val="none" w:sz="0" w:space="0" w:color="auto"/>
      </w:divBdr>
    </w:div>
    <w:div w:id="856582038">
      <w:bodyDiv w:val="1"/>
      <w:marLeft w:val="0"/>
      <w:marRight w:val="0"/>
      <w:marTop w:val="0"/>
      <w:marBottom w:val="0"/>
      <w:divBdr>
        <w:top w:val="none" w:sz="0" w:space="0" w:color="auto"/>
        <w:left w:val="none" w:sz="0" w:space="0" w:color="auto"/>
        <w:bottom w:val="none" w:sz="0" w:space="0" w:color="auto"/>
        <w:right w:val="none" w:sz="0" w:space="0" w:color="auto"/>
      </w:divBdr>
      <w:divsChild>
        <w:div w:id="886335934">
          <w:marLeft w:val="0"/>
          <w:marRight w:val="0"/>
          <w:marTop w:val="0"/>
          <w:marBottom w:val="0"/>
          <w:divBdr>
            <w:top w:val="none" w:sz="0" w:space="0" w:color="auto"/>
            <w:left w:val="none" w:sz="0" w:space="0" w:color="auto"/>
            <w:bottom w:val="none" w:sz="0" w:space="0" w:color="auto"/>
            <w:right w:val="none" w:sz="0" w:space="0" w:color="auto"/>
          </w:divBdr>
          <w:divsChild>
            <w:div w:id="1279876858">
              <w:marLeft w:val="0"/>
              <w:marRight w:val="0"/>
              <w:marTop w:val="0"/>
              <w:marBottom w:val="0"/>
              <w:divBdr>
                <w:top w:val="none" w:sz="0" w:space="0" w:color="auto"/>
                <w:left w:val="none" w:sz="0" w:space="0" w:color="auto"/>
                <w:bottom w:val="none" w:sz="0" w:space="0" w:color="auto"/>
                <w:right w:val="none" w:sz="0" w:space="0" w:color="auto"/>
              </w:divBdr>
              <w:divsChild>
                <w:div w:id="38202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33588629">
      <w:bodyDiv w:val="1"/>
      <w:marLeft w:val="0"/>
      <w:marRight w:val="0"/>
      <w:marTop w:val="0"/>
      <w:marBottom w:val="0"/>
      <w:divBdr>
        <w:top w:val="none" w:sz="0" w:space="0" w:color="auto"/>
        <w:left w:val="none" w:sz="0" w:space="0" w:color="auto"/>
        <w:bottom w:val="none" w:sz="0" w:space="0" w:color="auto"/>
        <w:right w:val="none" w:sz="0" w:space="0" w:color="auto"/>
      </w:divBdr>
      <w:divsChild>
        <w:div w:id="1954247139">
          <w:marLeft w:val="0"/>
          <w:marRight w:val="0"/>
          <w:marTop w:val="0"/>
          <w:marBottom w:val="0"/>
          <w:divBdr>
            <w:top w:val="none" w:sz="0" w:space="0" w:color="auto"/>
            <w:left w:val="none" w:sz="0" w:space="0" w:color="auto"/>
            <w:bottom w:val="none" w:sz="0" w:space="0" w:color="auto"/>
            <w:right w:val="none" w:sz="0" w:space="0" w:color="auto"/>
          </w:divBdr>
          <w:divsChild>
            <w:div w:id="1138765216">
              <w:marLeft w:val="0"/>
              <w:marRight w:val="0"/>
              <w:marTop w:val="0"/>
              <w:marBottom w:val="0"/>
              <w:divBdr>
                <w:top w:val="none" w:sz="0" w:space="0" w:color="auto"/>
                <w:left w:val="none" w:sz="0" w:space="0" w:color="auto"/>
                <w:bottom w:val="none" w:sz="0" w:space="0" w:color="auto"/>
                <w:right w:val="none" w:sz="0" w:space="0" w:color="auto"/>
              </w:divBdr>
              <w:divsChild>
                <w:div w:id="105677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237330">
      <w:bodyDiv w:val="1"/>
      <w:marLeft w:val="0"/>
      <w:marRight w:val="0"/>
      <w:marTop w:val="0"/>
      <w:marBottom w:val="0"/>
      <w:divBdr>
        <w:top w:val="none" w:sz="0" w:space="0" w:color="auto"/>
        <w:left w:val="none" w:sz="0" w:space="0" w:color="auto"/>
        <w:bottom w:val="none" w:sz="0" w:space="0" w:color="auto"/>
        <w:right w:val="none" w:sz="0" w:space="0" w:color="auto"/>
      </w:divBdr>
    </w:div>
    <w:div w:id="1029065406">
      <w:bodyDiv w:val="1"/>
      <w:marLeft w:val="0"/>
      <w:marRight w:val="0"/>
      <w:marTop w:val="0"/>
      <w:marBottom w:val="0"/>
      <w:divBdr>
        <w:top w:val="none" w:sz="0" w:space="0" w:color="auto"/>
        <w:left w:val="none" w:sz="0" w:space="0" w:color="auto"/>
        <w:bottom w:val="none" w:sz="0" w:space="0" w:color="auto"/>
        <w:right w:val="none" w:sz="0" w:space="0" w:color="auto"/>
      </w:divBdr>
    </w:div>
    <w:div w:id="1033727256">
      <w:bodyDiv w:val="1"/>
      <w:marLeft w:val="0"/>
      <w:marRight w:val="0"/>
      <w:marTop w:val="0"/>
      <w:marBottom w:val="0"/>
      <w:divBdr>
        <w:top w:val="none" w:sz="0" w:space="0" w:color="auto"/>
        <w:left w:val="none" w:sz="0" w:space="0" w:color="auto"/>
        <w:bottom w:val="none" w:sz="0" w:space="0" w:color="auto"/>
        <w:right w:val="none" w:sz="0" w:space="0" w:color="auto"/>
      </w:divBdr>
    </w:div>
    <w:div w:id="1050348658">
      <w:bodyDiv w:val="1"/>
      <w:marLeft w:val="0"/>
      <w:marRight w:val="0"/>
      <w:marTop w:val="0"/>
      <w:marBottom w:val="0"/>
      <w:divBdr>
        <w:top w:val="none" w:sz="0" w:space="0" w:color="auto"/>
        <w:left w:val="none" w:sz="0" w:space="0" w:color="auto"/>
        <w:bottom w:val="none" w:sz="0" w:space="0" w:color="auto"/>
        <w:right w:val="none" w:sz="0" w:space="0" w:color="auto"/>
      </w:divBdr>
    </w:div>
    <w:div w:id="1079213217">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53986261">
      <w:bodyDiv w:val="1"/>
      <w:marLeft w:val="0"/>
      <w:marRight w:val="0"/>
      <w:marTop w:val="0"/>
      <w:marBottom w:val="0"/>
      <w:divBdr>
        <w:top w:val="none" w:sz="0" w:space="0" w:color="auto"/>
        <w:left w:val="none" w:sz="0" w:space="0" w:color="auto"/>
        <w:bottom w:val="none" w:sz="0" w:space="0" w:color="auto"/>
        <w:right w:val="none" w:sz="0" w:space="0" w:color="auto"/>
      </w:divBdr>
    </w:div>
    <w:div w:id="1178035348">
      <w:bodyDiv w:val="1"/>
      <w:marLeft w:val="0"/>
      <w:marRight w:val="0"/>
      <w:marTop w:val="0"/>
      <w:marBottom w:val="0"/>
      <w:divBdr>
        <w:top w:val="none" w:sz="0" w:space="0" w:color="auto"/>
        <w:left w:val="none" w:sz="0" w:space="0" w:color="auto"/>
        <w:bottom w:val="none" w:sz="0" w:space="0" w:color="auto"/>
        <w:right w:val="none" w:sz="0" w:space="0" w:color="auto"/>
      </w:divBdr>
    </w:div>
    <w:div w:id="1179201049">
      <w:bodyDiv w:val="1"/>
      <w:marLeft w:val="0"/>
      <w:marRight w:val="0"/>
      <w:marTop w:val="0"/>
      <w:marBottom w:val="0"/>
      <w:divBdr>
        <w:top w:val="none" w:sz="0" w:space="0" w:color="auto"/>
        <w:left w:val="none" w:sz="0" w:space="0" w:color="auto"/>
        <w:bottom w:val="none" w:sz="0" w:space="0" w:color="auto"/>
        <w:right w:val="none" w:sz="0" w:space="0" w:color="auto"/>
      </w:divBdr>
      <w:divsChild>
        <w:div w:id="843325998">
          <w:marLeft w:val="0"/>
          <w:marRight w:val="0"/>
          <w:marTop w:val="0"/>
          <w:marBottom w:val="0"/>
          <w:divBdr>
            <w:top w:val="none" w:sz="0" w:space="0" w:color="auto"/>
            <w:left w:val="none" w:sz="0" w:space="0" w:color="auto"/>
            <w:bottom w:val="none" w:sz="0" w:space="0" w:color="auto"/>
            <w:right w:val="none" w:sz="0" w:space="0" w:color="auto"/>
          </w:divBdr>
          <w:divsChild>
            <w:div w:id="1959601342">
              <w:marLeft w:val="0"/>
              <w:marRight w:val="0"/>
              <w:marTop w:val="0"/>
              <w:marBottom w:val="0"/>
              <w:divBdr>
                <w:top w:val="none" w:sz="0" w:space="0" w:color="auto"/>
                <w:left w:val="none" w:sz="0" w:space="0" w:color="auto"/>
                <w:bottom w:val="none" w:sz="0" w:space="0" w:color="auto"/>
                <w:right w:val="none" w:sz="0" w:space="0" w:color="auto"/>
              </w:divBdr>
              <w:divsChild>
                <w:div w:id="186085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953167">
      <w:bodyDiv w:val="1"/>
      <w:marLeft w:val="0"/>
      <w:marRight w:val="0"/>
      <w:marTop w:val="0"/>
      <w:marBottom w:val="0"/>
      <w:divBdr>
        <w:top w:val="none" w:sz="0" w:space="0" w:color="auto"/>
        <w:left w:val="none" w:sz="0" w:space="0" w:color="auto"/>
        <w:bottom w:val="none" w:sz="0" w:space="0" w:color="auto"/>
        <w:right w:val="none" w:sz="0" w:space="0" w:color="auto"/>
      </w:divBdr>
    </w:div>
    <w:div w:id="1196843301">
      <w:bodyDiv w:val="1"/>
      <w:marLeft w:val="0"/>
      <w:marRight w:val="0"/>
      <w:marTop w:val="0"/>
      <w:marBottom w:val="0"/>
      <w:divBdr>
        <w:top w:val="none" w:sz="0" w:space="0" w:color="auto"/>
        <w:left w:val="none" w:sz="0" w:space="0" w:color="auto"/>
        <w:bottom w:val="none" w:sz="0" w:space="0" w:color="auto"/>
        <w:right w:val="none" w:sz="0" w:space="0" w:color="auto"/>
      </w:divBdr>
      <w:divsChild>
        <w:div w:id="1983843784">
          <w:marLeft w:val="0"/>
          <w:marRight w:val="0"/>
          <w:marTop w:val="0"/>
          <w:marBottom w:val="0"/>
          <w:divBdr>
            <w:top w:val="none" w:sz="0" w:space="0" w:color="auto"/>
            <w:left w:val="none" w:sz="0" w:space="0" w:color="auto"/>
            <w:bottom w:val="none" w:sz="0" w:space="0" w:color="auto"/>
            <w:right w:val="none" w:sz="0" w:space="0" w:color="auto"/>
          </w:divBdr>
          <w:divsChild>
            <w:div w:id="384180176">
              <w:marLeft w:val="0"/>
              <w:marRight w:val="0"/>
              <w:marTop w:val="0"/>
              <w:marBottom w:val="0"/>
              <w:divBdr>
                <w:top w:val="none" w:sz="0" w:space="0" w:color="auto"/>
                <w:left w:val="none" w:sz="0" w:space="0" w:color="auto"/>
                <w:bottom w:val="none" w:sz="0" w:space="0" w:color="auto"/>
                <w:right w:val="none" w:sz="0" w:space="0" w:color="auto"/>
              </w:divBdr>
              <w:divsChild>
                <w:div w:id="176411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661163">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1668820">
      <w:bodyDiv w:val="1"/>
      <w:marLeft w:val="0"/>
      <w:marRight w:val="0"/>
      <w:marTop w:val="0"/>
      <w:marBottom w:val="0"/>
      <w:divBdr>
        <w:top w:val="none" w:sz="0" w:space="0" w:color="auto"/>
        <w:left w:val="none" w:sz="0" w:space="0" w:color="auto"/>
        <w:bottom w:val="none" w:sz="0" w:space="0" w:color="auto"/>
        <w:right w:val="none" w:sz="0" w:space="0" w:color="auto"/>
      </w:divBdr>
    </w:div>
    <w:div w:id="1216502604">
      <w:bodyDiv w:val="1"/>
      <w:marLeft w:val="0"/>
      <w:marRight w:val="0"/>
      <w:marTop w:val="0"/>
      <w:marBottom w:val="0"/>
      <w:divBdr>
        <w:top w:val="none" w:sz="0" w:space="0" w:color="auto"/>
        <w:left w:val="none" w:sz="0" w:space="0" w:color="auto"/>
        <w:bottom w:val="none" w:sz="0" w:space="0" w:color="auto"/>
        <w:right w:val="none" w:sz="0" w:space="0" w:color="auto"/>
      </w:divBdr>
    </w:div>
    <w:div w:id="1225214010">
      <w:bodyDiv w:val="1"/>
      <w:marLeft w:val="0"/>
      <w:marRight w:val="0"/>
      <w:marTop w:val="0"/>
      <w:marBottom w:val="0"/>
      <w:divBdr>
        <w:top w:val="none" w:sz="0" w:space="0" w:color="auto"/>
        <w:left w:val="none" w:sz="0" w:space="0" w:color="auto"/>
        <w:bottom w:val="none" w:sz="0" w:space="0" w:color="auto"/>
        <w:right w:val="none" w:sz="0" w:space="0" w:color="auto"/>
      </w:divBdr>
    </w:div>
    <w:div w:id="1285038429">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1435375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7547952">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5098428">
      <w:bodyDiv w:val="1"/>
      <w:marLeft w:val="0"/>
      <w:marRight w:val="0"/>
      <w:marTop w:val="0"/>
      <w:marBottom w:val="0"/>
      <w:divBdr>
        <w:top w:val="none" w:sz="0" w:space="0" w:color="auto"/>
        <w:left w:val="none" w:sz="0" w:space="0" w:color="auto"/>
        <w:bottom w:val="none" w:sz="0" w:space="0" w:color="auto"/>
        <w:right w:val="none" w:sz="0" w:space="0" w:color="auto"/>
      </w:divBdr>
    </w:div>
    <w:div w:id="1480607674">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0122116">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0827336">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9413616">
      <w:bodyDiv w:val="1"/>
      <w:marLeft w:val="0"/>
      <w:marRight w:val="0"/>
      <w:marTop w:val="0"/>
      <w:marBottom w:val="0"/>
      <w:divBdr>
        <w:top w:val="none" w:sz="0" w:space="0" w:color="auto"/>
        <w:left w:val="none" w:sz="0" w:space="0" w:color="auto"/>
        <w:bottom w:val="none" w:sz="0" w:space="0" w:color="auto"/>
        <w:right w:val="none" w:sz="0" w:space="0" w:color="auto"/>
      </w:divBdr>
      <w:divsChild>
        <w:div w:id="736436972">
          <w:marLeft w:val="0"/>
          <w:marRight w:val="0"/>
          <w:marTop w:val="0"/>
          <w:marBottom w:val="0"/>
          <w:divBdr>
            <w:top w:val="none" w:sz="0" w:space="0" w:color="auto"/>
            <w:left w:val="none" w:sz="0" w:space="0" w:color="auto"/>
            <w:bottom w:val="none" w:sz="0" w:space="0" w:color="auto"/>
            <w:right w:val="none" w:sz="0" w:space="0" w:color="auto"/>
          </w:divBdr>
          <w:divsChild>
            <w:div w:id="1412122497">
              <w:marLeft w:val="0"/>
              <w:marRight w:val="0"/>
              <w:marTop w:val="0"/>
              <w:marBottom w:val="0"/>
              <w:divBdr>
                <w:top w:val="none" w:sz="0" w:space="0" w:color="auto"/>
                <w:left w:val="none" w:sz="0" w:space="0" w:color="auto"/>
                <w:bottom w:val="none" w:sz="0" w:space="0" w:color="auto"/>
                <w:right w:val="none" w:sz="0" w:space="0" w:color="auto"/>
              </w:divBdr>
              <w:divsChild>
                <w:div w:id="189191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16013731">
      <w:bodyDiv w:val="1"/>
      <w:marLeft w:val="0"/>
      <w:marRight w:val="0"/>
      <w:marTop w:val="0"/>
      <w:marBottom w:val="0"/>
      <w:divBdr>
        <w:top w:val="none" w:sz="0" w:space="0" w:color="auto"/>
        <w:left w:val="none" w:sz="0" w:space="0" w:color="auto"/>
        <w:bottom w:val="none" w:sz="0" w:space="0" w:color="auto"/>
        <w:right w:val="none" w:sz="0" w:space="0" w:color="auto"/>
      </w:divBdr>
      <w:divsChild>
        <w:div w:id="2019232000">
          <w:marLeft w:val="0"/>
          <w:marRight w:val="0"/>
          <w:marTop w:val="0"/>
          <w:marBottom w:val="0"/>
          <w:divBdr>
            <w:top w:val="none" w:sz="0" w:space="0" w:color="auto"/>
            <w:left w:val="none" w:sz="0" w:space="0" w:color="auto"/>
            <w:bottom w:val="none" w:sz="0" w:space="0" w:color="auto"/>
            <w:right w:val="none" w:sz="0" w:space="0" w:color="auto"/>
          </w:divBdr>
          <w:divsChild>
            <w:div w:id="1814519544">
              <w:marLeft w:val="0"/>
              <w:marRight w:val="0"/>
              <w:marTop w:val="0"/>
              <w:marBottom w:val="0"/>
              <w:divBdr>
                <w:top w:val="none" w:sz="0" w:space="0" w:color="auto"/>
                <w:left w:val="none" w:sz="0" w:space="0" w:color="auto"/>
                <w:bottom w:val="none" w:sz="0" w:space="0" w:color="auto"/>
                <w:right w:val="none" w:sz="0" w:space="0" w:color="auto"/>
              </w:divBdr>
              <w:divsChild>
                <w:div w:id="1116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305674">
      <w:bodyDiv w:val="1"/>
      <w:marLeft w:val="0"/>
      <w:marRight w:val="0"/>
      <w:marTop w:val="0"/>
      <w:marBottom w:val="0"/>
      <w:divBdr>
        <w:top w:val="none" w:sz="0" w:space="0" w:color="auto"/>
        <w:left w:val="none" w:sz="0" w:space="0" w:color="auto"/>
        <w:bottom w:val="none" w:sz="0" w:space="0" w:color="auto"/>
        <w:right w:val="none" w:sz="0" w:space="0" w:color="auto"/>
      </w:divBdr>
      <w:divsChild>
        <w:div w:id="547886404">
          <w:marLeft w:val="0"/>
          <w:marRight w:val="0"/>
          <w:marTop w:val="0"/>
          <w:marBottom w:val="0"/>
          <w:divBdr>
            <w:top w:val="none" w:sz="0" w:space="0" w:color="auto"/>
            <w:left w:val="none" w:sz="0" w:space="0" w:color="auto"/>
            <w:bottom w:val="none" w:sz="0" w:space="0" w:color="auto"/>
            <w:right w:val="none" w:sz="0" w:space="0" w:color="auto"/>
          </w:divBdr>
          <w:divsChild>
            <w:div w:id="1394890098">
              <w:marLeft w:val="0"/>
              <w:marRight w:val="0"/>
              <w:marTop w:val="0"/>
              <w:marBottom w:val="0"/>
              <w:divBdr>
                <w:top w:val="none" w:sz="0" w:space="0" w:color="auto"/>
                <w:left w:val="none" w:sz="0" w:space="0" w:color="auto"/>
                <w:bottom w:val="none" w:sz="0" w:space="0" w:color="auto"/>
                <w:right w:val="none" w:sz="0" w:space="0" w:color="auto"/>
              </w:divBdr>
              <w:divsChild>
                <w:div w:id="20031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409085">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3245529">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9668303">
      <w:bodyDiv w:val="1"/>
      <w:marLeft w:val="0"/>
      <w:marRight w:val="0"/>
      <w:marTop w:val="0"/>
      <w:marBottom w:val="0"/>
      <w:divBdr>
        <w:top w:val="none" w:sz="0" w:space="0" w:color="auto"/>
        <w:left w:val="none" w:sz="0" w:space="0" w:color="auto"/>
        <w:bottom w:val="none" w:sz="0" w:space="0" w:color="auto"/>
        <w:right w:val="none" w:sz="0" w:space="0" w:color="auto"/>
      </w:divBdr>
      <w:divsChild>
        <w:div w:id="450511546">
          <w:marLeft w:val="0"/>
          <w:marRight w:val="0"/>
          <w:marTop w:val="0"/>
          <w:marBottom w:val="0"/>
          <w:divBdr>
            <w:top w:val="none" w:sz="0" w:space="0" w:color="auto"/>
            <w:left w:val="none" w:sz="0" w:space="0" w:color="auto"/>
            <w:bottom w:val="none" w:sz="0" w:space="0" w:color="auto"/>
            <w:right w:val="none" w:sz="0" w:space="0" w:color="auto"/>
          </w:divBdr>
          <w:divsChild>
            <w:div w:id="1512641461">
              <w:marLeft w:val="0"/>
              <w:marRight w:val="0"/>
              <w:marTop w:val="0"/>
              <w:marBottom w:val="0"/>
              <w:divBdr>
                <w:top w:val="none" w:sz="0" w:space="0" w:color="auto"/>
                <w:left w:val="none" w:sz="0" w:space="0" w:color="auto"/>
                <w:bottom w:val="none" w:sz="0" w:space="0" w:color="auto"/>
                <w:right w:val="none" w:sz="0" w:space="0" w:color="auto"/>
              </w:divBdr>
              <w:divsChild>
                <w:div w:id="191758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098254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12406051">
      <w:bodyDiv w:val="1"/>
      <w:marLeft w:val="0"/>
      <w:marRight w:val="0"/>
      <w:marTop w:val="0"/>
      <w:marBottom w:val="0"/>
      <w:divBdr>
        <w:top w:val="none" w:sz="0" w:space="0" w:color="auto"/>
        <w:left w:val="none" w:sz="0" w:space="0" w:color="auto"/>
        <w:bottom w:val="none" w:sz="0" w:space="0" w:color="auto"/>
        <w:right w:val="none" w:sz="0" w:space="0" w:color="auto"/>
      </w:divBdr>
    </w:div>
    <w:div w:id="1828131110">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3788646">
      <w:bodyDiv w:val="1"/>
      <w:marLeft w:val="0"/>
      <w:marRight w:val="0"/>
      <w:marTop w:val="0"/>
      <w:marBottom w:val="0"/>
      <w:divBdr>
        <w:top w:val="none" w:sz="0" w:space="0" w:color="auto"/>
        <w:left w:val="none" w:sz="0" w:space="0" w:color="auto"/>
        <w:bottom w:val="none" w:sz="0" w:space="0" w:color="auto"/>
        <w:right w:val="none" w:sz="0" w:space="0" w:color="auto"/>
      </w:divBdr>
      <w:divsChild>
        <w:div w:id="1887646246">
          <w:marLeft w:val="0"/>
          <w:marRight w:val="0"/>
          <w:marTop w:val="0"/>
          <w:marBottom w:val="0"/>
          <w:divBdr>
            <w:top w:val="none" w:sz="0" w:space="0" w:color="auto"/>
            <w:left w:val="none" w:sz="0" w:space="0" w:color="auto"/>
            <w:bottom w:val="none" w:sz="0" w:space="0" w:color="auto"/>
            <w:right w:val="none" w:sz="0" w:space="0" w:color="auto"/>
          </w:divBdr>
          <w:divsChild>
            <w:div w:id="2108575862">
              <w:marLeft w:val="0"/>
              <w:marRight w:val="0"/>
              <w:marTop w:val="0"/>
              <w:marBottom w:val="0"/>
              <w:divBdr>
                <w:top w:val="none" w:sz="0" w:space="0" w:color="auto"/>
                <w:left w:val="none" w:sz="0" w:space="0" w:color="auto"/>
                <w:bottom w:val="none" w:sz="0" w:space="0" w:color="auto"/>
                <w:right w:val="none" w:sz="0" w:space="0" w:color="auto"/>
              </w:divBdr>
              <w:divsChild>
                <w:div w:id="161821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596693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11910759">
      <w:bodyDiv w:val="1"/>
      <w:marLeft w:val="0"/>
      <w:marRight w:val="0"/>
      <w:marTop w:val="0"/>
      <w:marBottom w:val="0"/>
      <w:divBdr>
        <w:top w:val="none" w:sz="0" w:space="0" w:color="auto"/>
        <w:left w:val="none" w:sz="0" w:space="0" w:color="auto"/>
        <w:bottom w:val="none" w:sz="0" w:space="0" w:color="auto"/>
        <w:right w:val="none" w:sz="0" w:space="0" w:color="auto"/>
      </w:divBdr>
    </w:div>
    <w:div w:id="2041389827">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60131309">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46" Type="http://schemas.openxmlformats.org/officeDocument/2006/relationships/hyperlink" Target="http://www.atlanticcouncil.org/?view=article&amp;id=9694:forum-on-the-ratification-of-the-law-of-the-sea-convention-05-09-12-transcript&amp;catid=20" TargetMode="External"/><Relationship Id="rId47" Type="http://schemas.openxmlformats.org/officeDocument/2006/relationships/header" Target="header2.xml"/><Relationship Id="rId48" Type="http://schemas.openxmlformats.org/officeDocument/2006/relationships/fontTable" Target="fontTable.xml"/><Relationship Id="rId49" Type="http://schemas.openxmlformats.org/officeDocument/2006/relationships/theme" Target="theme/theme1.xml"/><Relationship Id="rId20" Type="http://schemas.openxmlformats.org/officeDocument/2006/relationships/hyperlink" Target="http://www.telegraph.co.uk/news/worldnews/europe/russia/11782413/Russia-claims-resource-rich-swathe-of-Arctic-territory.html" TargetMode="External"/><Relationship Id="rId21" Type="http://schemas.openxmlformats.org/officeDocument/2006/relationships/hyperlink" Target="http://science.sciencemag.org/content/324/5931/1175.full" TargetMode="External"/><Relationship Id="rId22" Type="http://schemas.openxmlformats.org/officeDocument/2006/relationships/hyperlink" Target="https://seasresearch.wordpress.com/2016/12/15/u-s-secretary-of-state-nominee-tillerson-on-los-convention-in-2012/" TargetMode="External"/><Relationship Id="rId23" Type="http://schemas.openxmlformats.org/officeDocument/2006/relationships/hyperlink" Target="https://gelr.org/2018/02/08/the-deep-sea-reasons-for-the-accession-of-the-united-states-to-the-1982-convention-on-the-law-of-the-sea/" TargetMode="External"/><Relationship Id="rId24" Type="http://schemas.openxmlformats.org/officeDocument/2006/relationships/hyperlink" Target="http://www.nytimes.com/2012/07/10/science/vast-deposits-of-gold-and-other-ores-lure-seabed-miners.html?pagewanted=all&amp;_r=0" TargetMode="External"/><Relationship Id="rId25" Type="http://schemas.openxmlformats.org/officeDocument/2006/relationships/hyperlink" Target="http://www.atlanticcouncil.org/?view=article&amp;id=9694:forum-on-the-ratification-of-the-law-of-the-sea-convention-05-09-12-transcript&amp;catid=20" TargetMode="External"/><Relationship Id="rId26" Type="http://schemas.openxmlformats.org/officeDocument/2006/relationships/hyperlink" Target="https://thediplomat.com/2017/05/u-s-ratification-of-the-law-of-the-sea-convention/" TargetMode="External"/><Relationship Id="rId27" Type="http://schemas.openxmlformats.org/officeDocument/2006/relationships/hyperlink" Target="http://harvardnsj.org/wp-content/uploads/2016/02/Almond-PUBLISH.pdf" TargetMode="External"/><Relationship Id="rId28" Type="http://schemas.openxmlformats.org/officeDocument/2006/relationships/hyperlink" Target="https://thediplomat.com/2016/04/why-the-us-needs-to-ratify-unclos/" TargetMode="External"/><Relationship Id="rId29" Type="http://schemas.openxmlformats.org/officeDocument/2006/relationships/hyperlink" Target="http://archive.defense.gov/transcripts/transcript.aspx?transcriptid=5031"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30" Type="http://schemas.openxmlformats.org/officeDocument/2006/relationships/hyperlink" Target="https://thediplomat.com/2016/04/why-the-us-needs-to-ratify-unclos/" TargetMode="External"/><Relationship Id="rId31" Type="http://schemas.openxmlformats.org/officeDocument/2006/relationships/hyperlink" Target="http://www.atlanticcouncil.org/?view=article&amp;id=9694:forum-on-the-ratification-of-the-law-of-the-sea-convention-05-09-12-transcript&amp;catid=20" TargetMode="External"/><Relationship Id="rId32" Type="http://schemas.openxmlformats.org/officeDocument/2006/relationships/hyperlink" Target="http://www.atlanticcouncil.org/?view=article&amp;id=9694:forum-on-the-ratification-of-the-law-of-the-sea-convention-05-09-12-transcript&amp;catid=20" TargetMode="External"/><Relationship Id="rId9" Type="http://schemas.openxmlformats.org/officeDocument/2006/relationships/hyperlink" Target="https://thediplomat.com/authors/roncevert-ganan-almond/" TargetMode="Externa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33" Type="http://schemas.openxmlformats.org/officeDocument/2006/relationships/hyperlink" Target="http://www.atlanticcouncil.org/?view=article&amp;id=9694:forum-on-the-ratification-of-the-law-of-the-sea-convention-05-09-12-transcript&amp;catid=20" TargetMode="External"/><Relationship Id="rId34" Type="http://schemas.openxmlformats.org/officeDocument/2006/relationships/hyperlink" Target="https://gelr.org/2018/02/08/the-deep-sea-reasons-for-the-accession-of-the-united-states-to-the-1982-convention-on-the-law-of-the-sea/" TargetMode="External"/><Relationship Id="rId35" Type="http://schemas.openxmlformats.org/officeDocument/2006/relationships/hyperlink" Target="http://www.atlanticcouncil.org/news/transcripts/forum-on-the-ratification-of-the-law-of-the-sea-convention-05-09-12-transcript" TargetMode="External"/><Relationship Id="rId36" Type="http://schemas.openxmlformats.org/officeDocument/2006/relationships/hyperlink" Target="http://www.realclearpolitics.com/articles/2012/11/28/the_case_for_ratification_of_the_law_of_the_sea_treaty_116272-full.html" TargetMode="External"/><Relationship Id="rId10" Type="http://schemas.openxmlformats.org/officeDocument/2006/relationships/hyperlink" Target="https://thediplomat.com/2017/05/u-s-ratification-of-the-law-of-the-sea-convention/" TargetMode="External"/><Relationship Id="rId11" Type="http://schemas.openxmlformats.org/officeDocument/2006/relationships/hyperlink" Target="http://www.pcacases.com/web/view/7" TargetMode="External"/><Relationship Id="rId12" Type="http://schemas.openxmlformats.org/officeDocument/2006/relationships/hyperlink" Target="https://pca-cpa.org/wp-content/uploads/sites/175/2016/07/PH-CN-20160712-Award.pdf" TargetMode="External"/><Relationship Id="rId13" Type="http://schemas.openxmlformats.org/officeDocument/2006/relationships/hyperlink" Target="http://www.andrewerickson.com/wp-content/uploads/2017/04/CRS_ORourke_China-Maritime-EEZ-Disputes_20170410_R42784.pdf" TargetMode="External"/><Relationship Id="rId14" Type="http://schemas.openxmlformats.org/officeDocument/2006/relationships/hyperlink" Target="https://www.nytimes.com/2014/08/23/world/asia/us-says-chinese-fighter-jet-confronted-american-navy-plane.html?_r=0" TargetMode="External"/><Relationship Id="rId15" Type="http://schemas.openxmlformats.org/officeDocument/2006/relationships/hyperlink" Target="http://archive.defense.gov/transcripts/transcript.aspx?transcriptid=5031" TargetMode="External"/><Relationship Id="rId16" Type="http://schemas.openxmlformats.org/officeDocument/2006/relationships/hyperlink" Target="https://www.congress.gov/crec/2018/07/30/modified/CREC-2018-07-30-pt1-PgS5458.htm" TargetMode="External"/><Relationship Id="rId17" Type="http://schemas.openxmlformats.org/officeDocument/2006/relationships/hyperlink" Target="https://thediplomat.com/2017/05/u-s-ratification-of-the-law-of-the-sea-convention/" TargetMode="External"/><Relationship Id="rId18" Type="http://schemas.openxmlformats.org/officeDocument/2006/relationships/hyperlink" Target="http://www.un.org/depts/los/clcs_new/commission_members.htm" TargetMode="External"/><Relationship Id="rId19" Type="http://schemas.openxmlformats.org/officeDocument/2006/relationships/hyperlink" Target="http://www.un.org/depts/los/clcs_new/submissions_files/rus01/RUS_CLCS_01_2001_LOS_2.jpg" TargetMode="External"/><Relationship Id="rId37" Type="http://schemas.openxmlformats.org/officeDocument/2006/relationships/hyperlink" Target="http://www.atlanticcouncil.org/?view=article&amp;id=9694:forum-on-the-ratification-of-the-law-of-the-sea-convention-05-09-12-transcript&amp;catid=20" TargetMode="External"/><Relationship Id="rId38" Type="http://schemas.openxmlformats.org/officeDocument/2006/relationships/hyperlink" Target="http://www.atlanticcouncil.org/?view=article&amp;id=9694:forum-on-the-ratification-of-the-law-of-the-sea-convention-05-09-12-transcript&amp;catid=20" TargetMode="External"/><Relationship Id="rId39" Type="http://schemas.openxmlformats.org/officeDocument/2006/relationships/hyperlink" Target="http://www.realclearpolitics.com/articles/2012/11/28/the_case_for_ratification_of_the_law_of_the_sea_treaty_116272-full.html" TargetMode="External"/><Relationship Id="rId40" Type="http://schemas.openxmlformats.org/officeDocument/2006/relationships/hyperlink" Target="http://www.atlanticcouncil.org/?view=article&amp;id=9694:forum-on-the-ratification-of-the-law-of-the-sea-convention-05-09-12-transcript&amp;catid=20" TargetMode="External"/><Relationship Id="rId41" Type="http://schemas.openxmlformats.org/officeDocument/2006/relationships/hyperlink" Target="https://thediplomat.com/2017/05/u-s-ratification-of-the-law-of-the-sea-convention/" TargetMode="External"/><Relationship Id="rId42" Type="http://schemas.openxmlformats.org/officeDocument/2006/relationships/hyperlink" Target="http://www.smh.com.au/world/trumprussia-tempers-flare-at-a-white-house-under-siege-20170516-gw6eoa.html" TargetMode="External"/><Relationship Id="rId43" Type="http://schemas.openxmlformats.org/officeDocument/2006/relationships/hyperlink" Target="https://thediplomat.com/2016/04/why-the-us-needs-to-ratify-unclos/" TargetMode="External"/><Relationship Id="rId44" Type="http://schemas.openxmlformats.org/officeDocument/2006/relationships/hyperlink" Target="http://www.realclearpolitics.com/articles/2012/11/28/the_case_for_ratification_of_the_law_of_the_sea_treaty_116272-full.html" TargetMode="External"/><Relationship Id="rId45" Type="http://schemas.openxmlformats.org/officeDocument/2006/relationships/hyperlink" Target="http://www.atlanticcouncil.org/?view=article&amp;id=9694:forum-on-the-ratification-of-the-law-of-the-sea-convention-05-09-12-transcript&amp;catid=2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coons.senate.gov/blog/post/law-of-the-sea-treaty-vital-to-us-interests" TargetMode="External"/><Relationship Id="rId2" Type="http://schemas.openxmlformats.org/officeDocument/2006/relationships/hyperlink" Target="https://www.gpo.gov/fdsys/pkg/CHRG-112shrg77375/html/CHRG-112shrg7737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15</Pages>
  <Words>7815</Words>
  <Characters>44547</Characters>
  <Application>Microsoft Macintosh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52258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16</cp:revision>
  <cp:lastPrinted>2014-07-05T10:25:00Z</cp:lastPrinted>
  <dcterms:created xsi:type="dcterms:W3CDTF">2018-08-11T21:58:00Z</dcterms:created>
  <dcterms:modified xsi:type="dcterms:W3CDTF">2018-09-15T12:39:00Z</dcterms:modified>
</cp:coreProperties>
</file>